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D6" w:rsidRDefault="00CC6E84">
      <w:pPr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983EC6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:rsidR="009C25D6" w:rsidRDefault="00CC6E84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(</w:t>
      </w:r>
      <w:proofErr w:type="gramStart"/>
      <w:r>
        <w:rPr>
          <w:rFonts w:ascii="Times New Roman" w:eastAsia="楷体_GB2312" w:hAnsi="Times New Roman" w:cs="Times New Roman"/>
          <w:b/>
          <w:sz w:val="32"/>
          <w:szCs w:val="32"/>
        </w:rPr>
        <w:t>一</w:t>
      </w:r>
      <w:proofErr w:type="gramEnd"/>
      <w:r>
        <w:rPr>
          <w:rFonts w:ascii="Times New Roman" w:eastAsia="楷体_GB2312" w:hAnsi="Times New Roman" w:cs="Times New Roman"/>
          <w:b/>
          <w:sz w:val="32"/>
          <w:szCs w:val="32"/>
        </w:rPr>
        <w:t>)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专家讲座</w:t>
      </w:r>
    </w:p>
    <w:tbl>
      <w:tblPr>
        <w:tblStyle w:val="a9"/>
        <w:tblW w:w="10856" w:type="dxa"/>
        <w:jc w:val="center"/>
        <w:tblLook w:val="04A0" w:firstRow="1" w:lastRow="0" w:firstColumn="1" w:lastColumn="0" w:noHBand="0" w:noVBand="1"/>
      </w:tblPr>
      <w:tblGrid>
        <w:gridCol w:w="665"/>
        <w:gridCol w:w="1702"/>
        <w:gridCol w:w="2891"/>
        <w:gridCol w:w="1276"/>
        <w:gridCol w:w="1276"/>
        <w:gridCol w:w="1498"/>
        <w:gridCol w:w="1548"/>
      </w:tblGrid>
      <w:tr w:rsidR="009C25D6">
        <w:trPr>
          <w:jc w:val="center"/>
        </w:trPr>
        <w:tc>
          <w:tcPr>
            <w:tcW w:w="665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序号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内容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邀请专家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时间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地点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主持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参会人员</w:t>
            </w:r>
          </w:p>
        </w:tc>
      </w:tr>
      <w:tr w:rsidR="009C25D6">
        <w:trPr>
          <w:jc w:val="center"/>
        </w:trPr>
        <w:tc>
          <w:tcPr>
            <w:tcW w:w="665" w:type="dxa"/>
            <w:shd w:val="clear" w:color="auto" w:fill="FFFFFF" w:themeFill="background1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十四五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规划或一流学科建设的思考与实践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蔡敬民教授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安徽大学党委书记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上午</w:t>
            </w:r>
            <w:r>
              <w:rPr>
                <w:rFonts w:ascii="Times New Roman" w:eastAsia="仿宋_GB2312" w:hAnsi="Times New Roman" w:cs="Times New Roman"/>
                <w:szCs w:val="21"/>
              </w:rPr>
              <w:t>8: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图书综合楼</w:t>
            </w:r>
          </w:p>
          <w:p w:rsidR="009C25D6" w:rsidRDefault="00CC6E84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五楼会议室</w:t>
            </w:r>
          </w:p>
          <w:p w:rsidR="009C25D6" w:rsidRDefault="009C25D6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8" w:type="dxa"/>
            <w:vMerge w:val="restart"/>
            <w:shd w:val="clear" w:color="auto" w:fill="FFFFFF" w:themeFill="background1"/>
            <w:vAlign w:val="center"/>
          </w:tcPr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王绍武教授</w:t>
            </w:r>
          </w:p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校党委副书记、校长</w:t>
            </w:r>
          </w:p>
          <w:p w:rsidR="009C25D6" w:rsidRDefault="009C25D6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8" w:type="dxa"/>
            <w:vMerge w:val="restart"/>
            <w:shd w:val="clear" w:color="auto" w:fill="FFFFFF" w:themeFill="background1"/>
            <w:vAlign w:val="center"/>
          </w:tcPr>
          <w:p w:rsidR="009C25D6" w:rsidRDefault="00CC6E84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校领导，全体处干，校学术委员会委员、教代会执委会委员、学科负责人</w:t>
            </w:r>
          </w:p>
          <w:p w:rsidR="009C25D6" w:rsidRDefault="009C25D6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25D6">
        <w:trPr>
          <w:jc w:val="center"/>
        </w:trPr>
        <w:tc>
          <w:tcPr>
            <w:tcW w:w="665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702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全力推进博士立项单位建设</w:t>
            </w:r>
          </w:p>
        </w:tc>
        <w:tc>
          <w:tcPr>
            <w:tcW w:w="2891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孙道胜教授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安徽建筑大学党委书记、校长</w:t>
            </w:r>
          </w:p>
        </w:tc>
        <w:tc>
          <w:tcPr>
            <w:tcW w:w="1276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szCs w:val="21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25D6">
        <w:trPr>
          <w:jc w:val="center"/>
        </w:trPr>
        <w:tc>
          <w:tcPr>
            <w:tcW w:w="6534" w:type="dxa"/>
            <w:gridSpan w:val="4"/>
            <w:vAlign w:val="center"/>
          </w:tcPr>
          <w:p w:rsidR="009C25D6" w:rsidRDefault="00CC6E84">
            <w:pPr>
              <w:spacing w:line="400" w:lineRule="exact"/>
              <w:ind w:firstLineChars="1300" w:firstLine="273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休会</w:t>
            </w:r>
          </w:p>
        </w:tc>
        <w:tc>
          <w:tcPr>
            <w:tcW w:w="1276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25D6">
        <w:trPr>
          <w:trHeight w:val="2000"/>
          <w:jc w:val="center"/>
        </w:trPr>
        <w:tc>
          <w:tcPr>
            <w:tcW w:w="665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702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解读学校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十四五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教育事业发展规划</w:t>
            </w:r>
          </w:p>
        </w:tc>
        <w:tc>
          <w:tcPr>
            <w:tcW w:w="2891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张春教授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发展规划与质量评估处处长</w:t>
            </w:r>
          </w:p>
        </w:tc>
        <w:tc>
          <w:tcPr>
            <w:tcW w:w="1276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szCs w:val="21"/>
              </w:rPr>
              <w:t>0-11: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25D6">
        <w:trPr>
          <w:jc w:val="center"/>
        </w:trPr>
        <w:tc>
          <w:tcPr>
            <w:tcW w:w="665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702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解读学校博士立项单位建设方案</w:t>
            </w:r>
          </w:p>
        </w:tc>
        <w:tc>
          <w:tcPr>
            <w:tcW w:w="2891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凤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权教授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研究生部〔学科（学位）建设办公室〕部长（主任）</w:t>
            </w:r>
          </w:p>
        </w:tc>
        <w:tc>
          <w:tcPr>
            <w:tcW w:w="1276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11: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0-1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:0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9C25D6" w:rsidRDefault="009C25D6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9C25D6" w:rsidRDefault="00CC6E84">
      <w:pPr>
        <w:spacing w:beforeLines="100" w:before="312" w:line="44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（二）研讨交流</w:t>
      </w:r>
    </w:p>
    <w:p w:rsidR="009C25D6" w:rsidRDefault="00CC6E84">
      <w:pPr>
        <w:spacing w:line="5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楷体" w:hAnsi="Times New Roman" w:cs="Times New Roman"/>
          <w:b/>
          <w:bCs/>
          <w:sz w:val="36"/>
          <w:szCs w:val="36"/>
        </w:rPr>
        <w:t>研</w:t>
      </w:r>
      <w:proofErr w:type="gramEnd"/>
      <w:r>
        <w:rPr>
          <w:rFonts w:ascii="Times New Roman" w:eastAsia="楷体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讨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分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组</w:t>
      </w:r>
    </w:p>
    <w:tbl>
      <w:tblPr>
        <w:tblStyle w:val="a9"/>
        <w:tblW w:w="11156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5469"/>
        <w:gridCol w:w="1985"/>
        <w:gridCol w:w="1434"/>
      </w:tblGrid>
      <w:tr w:rsidR="009C25D6">
        <w:trPr>
          <w:trHeight w:val="589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5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5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召集人</w:t>
            </w: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5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成员（排名不分先后）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5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研讨地点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5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责任部门</w:t>
            </w:r>
          </w:p>
        </w:tc>
      </w:tr>
      <w:tr w:rsidR="009C25D6">
        <w:trPr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第一组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宁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杨善祥、胡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好、金庆红、吴月红、刘德军、李海涛、</w:t>
            </w:r>
          </w:p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孙浩然、王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弘、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冉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昆玉、凤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权、郑千里、黄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炜、夏登峰、李志民、蔡金平、王宗乾、朱铁军</w:t>
            </w:r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06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人事处</w:t>
            </w:r>
          </w:p>
        </w:tc>
      </w:tr>
      <w:tr w:rsidR="009C25D6">
        <w:trPr>
          <w:trHeight w:val="1587"/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第二组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王绍武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 w:rsidP="003E42D8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李敬华、李长龙、孙宏义、袁慧芬、徐珍珍、水心宝、胡承功、高建纲、朱贤东、徐大勇、周晓宏、许德章、吴之传、张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春、陶玉贵、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</w:rPr>
              <w:t>胡长新、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>许业玲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朱洪浪、徐晓平、刘宏建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>河、朱尚玉、盛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>彬、徐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>军、朱成全、陈其峰、邬海量、孙宇峰、周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>怡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发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处</w:t>
            </w:r>
          </w:p>
        </w:tc>
      </w:tr>
      <w:tr w:rsidR="009C25D6">
        <w:trPr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第三组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苏国红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余传文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、薛正莲、王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辉、葛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飞、张国强、邓英扣、</w:t>
            </w:r>
          </w:p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军、金艾裙、周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伟、郭广春、张寅红、李红星、章靖平、梁雪松、张礼波</w:t>
            </w:r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16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组织部</w:t>
            </w:r>
          </w:p>
        </w:tc>
      </w:tr>
      <w:tr w:rsidR="009C25D6">
        <w:trPr>
          <w:trHeight w:val="1559"/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lastRenderedPageBreak/>
              <w:t>第四组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叶常林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兵、龚本刚、程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繁、谢荣见、蔡书凯、王忠群、刘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一、易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华、贾文友、吴正霞、李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琛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、陈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欣</w:t>
            </w:r>
          </w:p>
          <w:p w:rsidR="009C25D6" w:rsidRDefault="009C25D6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718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教务处</w:t>
            </w:r>
          </w:p>
        </w:tc>
      </w:tr>
      <w:tr w:rsidR="009C25D6">
        <w:trPr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第五组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郭兴众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伊长文、李文江、何志恒、王建平、朱协彬、江本赤、潘家保、杨会成、李恒奎、刘世林、魏长顺、余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雷、邵文生、胡章文、王如高、陈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阳、冒国兵</w:t>
            </w:r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国资处</w:t>
            </w:r>
          </w:p>
        </w:tc>
      </w:tr>
      <w:tr w:rsidR="009C25D6">
        <w:trPr>
          <w:trHeight w:val="1681"/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第六组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王红月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胡家增、陆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峰、任家钱、张学东、王小元、周毅仁、王传玉、吴小太、王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燕、张开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炳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、方永胜、汪丹莉、徐建平</w:t>
            </w:r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709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科技处</w:t>
            </w:r>
          </w:p>
        </w:tc>
      </w:tr>
      <w:tr w:rsidR="009C25D6">
        <w:trPr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第七组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费为银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李卫东、汪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军、刘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涛、孙德茹、金成星、李校林、</w:t>
            </w:r>
          </w:p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唐雪梅、江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明、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葛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愿、董金权、许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钢、李四军、王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刚</w:t>
            </w:r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研究生部</w:t>
            </w:r>
          </w:p>
        </w:tc>
      </w:tr>
      <w:tr w:rsidR="009C25D6">
        <w:trPr>
          <w:trHeight w:val="1785"/>
          <w:jc w:val="center"/>
        </w:trPr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第八组</w:t>
            </w:r>
          </w:p>
        </w:tc>
        <w:tc>
          <w:tcPr>
            <w:tcW w:w="1134" w:type="dxa"/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郑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健</w:t>
            </w:r>
          </w:p>
        </w:tc>
        <w:tc>
          <w:tcPr>
            <w:tcW w:w="5469" w:type="dxa"/>
            <w:tcMar>
              <w:left w:w="0" w:type="dxa"/>
              <w:right w:w="28" w:type="dxa"/>
            </w:tcMar>
            <w:vAlign w:val="center"/>
          </w:tcPr>
          <w:p w:rsidR="009C25D6" w:rsidRDefault="00CC6E84">
            <w:p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王勇智、左如忠、方玖胜、刘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琪、张国友、徐达奇、李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烨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、张金轮、刘金斌、纪天新、刘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伟、郭全根、柴方松、卢学根、文才新、江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海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</w:rPr>
              <w:t>何朝林</w:t>
            </w:r>
          </w:p>
        </w:tc>
        <w:tc>
          <w:tcPr>
            <w:tcW w:w="1985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图书综合楼</w:t>
            </w:r>
          </w:p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70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会议室</w:t>
            </w:r>
          </w:p>
        </w:tc>
        <w:tc>
          <w:tcPr>
            <w:tcW w:w="1434" w:type="dxa"/>
            <w:vAlign w:val="center"/>
          </w:tcPr>
          <w:p w:rsidR="009C25D6" w:rsidRDefault="00CC6E8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学生处</w:t>
            </w:r>
          </w:p>
        </w:tc>
      </w:tr>
    </w:tbl>
    <w:p w:rsidR="009C25D6" w:rsidRDefault="00CC6E84">
      <w:pPr>
        <w:spacing w:line="520" w:lineRule="exact"/>
        <w:rPr>
          <w:rFonts w:ascii="Times New Roman" w:eastAsia="仿宋_GB2312" w:hAnsi="Times New Roman" w:cs="Times New Roman"/>
          <w:bCs/>
          <w:kern w:val="0"/>
          <w:sz w:val="24"/>
        </w:rPr>
      </w:pP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备注：</w:t>
      </w:r>
    </w:p>
    <w:p w:rsidR="009C25D6" w:rsidRDefault="00CC6E84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bCs/>
          <w:kern w:val="0"/>
          <w:sz w:val="24"/>
        </w:rPr>
      </w:pP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1.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研讨时间为下午</w:t>
      </w:r>
      <w:r>
        <w:rPr>
          <w:rFonts w:ascii="Times New Roman" w:eastAsia="仿宋_GB2312" w:hAnsi="Times New Roman" w:cs="Times New Roman"/>
          <w:bCs/>
          <w:kern w:val="0"/>
          <w:sz w:val="24"/>
        </w:rPr>
        <w:t>2:30-4:00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，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请责任</w:t>
      </w:r>
      <w:proofErr w:type="gramEnd"/>
      <w:r w:rsidR="00FB7F61">
        <w:rPr>
          <w:rFonts w:ascii="Times New Roman" w:eastAsia="仿宋_GB2312" w:hAnsi="Times New Roman" w:cs="Times New Roman" w:hint="eastAsia"/>
          <w:bCs/>
          <w:kern w:val="0"/>
          <w:sz w:val="24"/>
        </w:rPr>
        <w:t>部门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组织本组所有人员按时参会。</w:t>
      </w:r>
    </w:p>
    <w:p w:rsidR="009C25D6" w:rsidRDefault="00CC6E84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bCs/>
          <w:kern w:val="0"/>
          <w:sz w:val="24"/>
        </w:rPr>
      </w:pPr>
      <w:r>
        <w:rPr>
          <w:rFonts w:ascii="Times New Roman" w:eastAsia="仿宋_GB2312" w:hAnsi="Times New Roman" w:cs="Times New Roman"/>
          <w:bCs/>
          <w:kern w:val="0"/>
          <w:sz w:val="24"/>
        </w:rPr>
        <w:t>2.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研讨</w:t>
      </w:r>
      <w:r>
        <w:rPr>
          <w:rFonts w:ascii="Times New Roman" w:eastAsia="仿宋_GB2312" w:hAnsi="Times New Roman" w:cs="Times New Roman"/>
          <w:bCs/>
          <w:kern w:val="0"/>
          <w:sz w:val="24"/>
        </w:rPr>
        <w:t>内容为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学校</w:t>
      </w:r>
      <w:r>
        <w:rPr>
          <w:rFonts w:ascii="Times New Roman" w:eastAsia="仿宋_GB2312" w:hAnsi="Times New Roman" w:cs="Times New Roman"/>
          <w:bCs/>
          <w:kern w:val="0"/>
          <w:sz w:val="24"/>
        </w:rPr>
        <w:t>“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十四五</w:t>
      </w:r>
      <w:r>
        <w:rPr>
          <w:rFonts w:ascii="Times New Roman" w:eastAsia="仿宋_GB2312" w:hAnsi="Times New Roman" w:cs="Times New Roman"/>
          <w:bCs/>
          <w:kern w:val="0"/>
          <w:sz w:val="24"/>
        </w:rPr>
        <w:t>”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教育事业发展</w:t>
      </w:r>
      <w:r>
        <w:rPr>
          <w:rFonts w:ascii="Times New Roman" w:eastAsia="仿宋_GB2312" w:hAnsi="Times New Roman" w:cs="Times New Roman"/>
          <w:bCs/>
          <w:kern w:val="0"/>
          <w:sz w:val="24"/>
        </w:rPr>
        <w:t>规划（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审议稿</w:t>
      </w:r>
      <w:r>
        <w:rPr>
          <w:rFonts w:ascii="Times New Roman" w:eastAsia="仿宋_GB2312" w:hAnsi="Times New Roman" w:cs="Times New Roman"/>
          <w:bCs/>
          <w:kern w:val="0"/>
          <w:sz w:val="24"/>
        </w:rPr>
        <w:t>）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、</w:t>
      </w:r>
      <w:r>
        <w:rPr>
          <w:rFonts w:ascii="Times New Roman" w:eastAsia="仿宋_GB2312" w:hAnsi="Times New Roman" w:cs="Times New Roman"/>
          <w:bCs/>
          <w:kern w:val="0"/>
          <w:sz w:val="24"/>
        </w:rPr>
        <w:t>博士立项单位建设方案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(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审议稿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)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。请参会人员提前认真学习，会中积极发言，为学校改革发展献计献策。</w:t>
      </w:r>
    </w:p>
    <w:p w:rsidR="009C25D6" w:rsidRDefault="00CC6E84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bCs/>
          <w:kern w:val="0"/>
          <w:sz w:val="24"/>
        </w:rPr>
      </w:pP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3.</w:t>
      </w:r>
      <w:r>
        <w:rPr>
          <w:rFonts w:ascii="Times New Roman" w:eastAsia="仿宋_GB2312" w:hAnsi="Times New Roman" w:cs="Times New Roman" w:hint="eastAsia"/>
          <w:bCs/>
          <w:kern w:val="0"/>
          <w:sz w:val="24"/>
        </w:rPr>
        <w:t>会议结束后，请各组秘书（由各责任单位确定）把本组讨论情况总结及会议记录送发展规划与质量评估处规划科。</w:t>
      </w:r>
    </w:p>
    <w:p w:rsidR="009C25D6" w:rsidRDefault="00CC6E84">
      <w:pPr>
        <w:spacing w:line="52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（三）会议总结</w:t>
      </w:r>
    </w:p>
    <w:tbl>
      <w:tblPr>
        <w:tblStyle w:val="a9"/>
        <w:tblW w:w="10027" w:type="dxa"/>
        <w:jc w:val="center"/>
        <w:tblLook w:val="04A0" w:firstRow="1" w:lastRow="0" w:firstColumn="1" w:lastColumn="0" w:noHBand="0" w:noVBand="1"/>
      </w:tblPr>
      <w:tblGrid>
        <w:gridCol w:w="1865"/>
        <w:gridCol w:w="2410"/>
        <w:gridCol w:w="1276"/>
        <w:gridCol w:w="1375"/>
        <w:gridCol w:w="1553"/>
        <w:gridCol w:w="1548"/>
      </w:tblGrid>
      <w:tr w:rsidR="009C25D6">
        <w:trPr>
          <w:jc w:val="center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内容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议程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时间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地点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主持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Cs w:val="21"/>
              </w:rPr>
              <w:t>参会人员</w:t>
            </w:r>
          </w:p>
        </w:tc>
      </w:tr>
      <w:tr w:rsidR="009C25D6">
        <w:trPr>
          <w:trHeight w:val="2252"/>
          <w:jc w:val="center"/>
        </w:trPr>
        <w:tc>
          <w:tcPr>
            <w:tcW w:w="1865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会议总结交流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（套开新学期处级干部会议）</w:t>
            </w:r>
          </w:p>
        </w:tc>
        <w:tc>
          <w:tcPr>
            <w:tcW w:w="2410" w:type="dxa"/>
            <w:vAlign w:val="center"/>
          </w:tcPr>
          <w:p w:rsidR="009C25D6" w:rsidRDefault="00CC6E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交流发言；</w:t>
            </w:r>
          </w:p>
          <w:p w:rsidR="009C25D6" w:rsidRDefault="00CC6E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校党委副书记、校长王绍武对会议及暑期工作进行总结，并部署新学期重点工作。</w:t>
            </w:r>
          </w:p>
        </w:tc>
        <w:tc>
          <w:tcPr>
            <w:tcW w:w="1276" w:type="dxa"/>
            <w:vAlign w:val="center"/>
          </w:tcPr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:rsidR="009C25D6" w:rsidRDefault="00CC6E8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下午</w:t>
            </w:r>
            <w:r>
              <w:rPr>
                <w:rFonts w:ascii="Times New Roman" w:eastAsia="仿宋_GB2312" w:hAnsi="Times New Roman" w:cs="Times New Roman"/>
                <w:szCs w:val="21"/>
              </w:rPr>
              <w:t>4:10</w:t>
            </w:r>
          </w:p>
        </w:tc>
        <w:tc>
          <w:tcPr>
            <w:tcW w:w="1375" w:type="dxa"/>
            <w:vAlign w:val="center"/>
          </w:tcPr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图书综合楼</w:t>
            </w:r>
          </w:p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五楼会议室</w:t>
            </w:r>
          </w:p>
        </w:tc>
        <w:tc>
          <w:tcPr>
            <w:tcW w:w="1553" w:type="dxa"/>
            <w:vAlign w:val="center"/>
          </w:tcPr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刘宁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校党委书记</w:t>
            </w:r>
          </w:p>
        </w:tc>
        <w:tc>
          <w:tcPr>
            <w:tcW w:w="1548" w:type="dxa"/>
            <w:vAlign w:val="center"/>
          </w:tcPr>
          <w:p w:rsidR="009C25D6" w:rsidRDefault="00CC6E8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校领导，各学院、各部门负责人。</w:t>
            </w:r>
          </w:p>
        </w:tc>
      </w:tr>
    </w:tbl>
    <w:p w:rsidR="009C25D6" w:rsidRDefault="009C25D6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9C25D6">
      <w:pgSz w:w="11906" w:h="16838"/>
      <w:pgMar w:top="1418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84" w:rsidRDefault="00CC6E84" w:rsidP="007916E4">
      <w:r>
        <w:separator/>
      </w:r>
    </w:p>
  </w:endnote>
  <w:endnote w:type="continuationSeparator" w:id="0">
    <w:p w:rsidR="00CC6E84" w:rsidRDefault="00CC6E84" w:rsidP="007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84" w:rsidRDefault="00CC6E84" w:rsidP="007916E4">
      <w:r>
        <w:separator/>
      </w:r>
    </w:p>
  </w:footnote>
  <w:footnote w:type="continuationSeparator" w:id="0">
    <w:p w:rsidR="00CC6E84" w:rsidRDefault="00CC6E84" w:rsidP="0079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3612"/>
    <w:multiLevelType w:val="singleLevel"/>
    <w:tmpl w:val="34BE36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D60BB5"/>
    <w:rsid w:val="00047CE6"/>
    <w:rsid w:val="002A79FB"/>
    <w:rsid w:val="002C6D25"/>
    <w:rsid w:val="003210A7"/>
    <w:rsid w:val="003E42D8"/>
    <w:rsid w:val="0051608D"/>
    <w:rsid w:val="00527899"/>
    <w:rsid w:val="00580B34"/>
    <w:rsid w:val="005F469E"/>
    <w:rsid w:val="00615E45"/>
    <w:rsid w:val="006A24FF"/>
    <w:rsid w:val="006B412F"/>
    <w:rsid w:val="006D343F"/>
    <w:rsid w:val="007770DE"/>
    <w:rsid w:val="007916E4"/>
    <w:rsid w:val="007A305E"/>
    <w:rsid w:val="00831C6E"/>
    <w:rsid w:val="00955388"/>
    <w:rsid w:val="00983EC6"/>
    <w:rsid w:val="009C25D6"/>
    <w:rsid w:val="00A5331C"/>
    <w:rsid w:val="00AD3B0B"/>
    <w:rsid w:val="00BD29F1"/>
    <w:rsid w:val="00CC6E84"/>
    <w:rsid w:val="00D27660"/>
    <w:rsid w:val="00D37146"/>
    <w:rsid w:val="00D80B42"/>
    <w:rsid w:val="00E1486F"/>
    <w:rsid w:val="00F50BA7"/>
    <w:rsid w:val="00F86947"/>
    <w:rsid w:val="00FB7F61"/>
    <w:rsid w:val="00FF1183"/>
    <w:rsid w:val="03B618B6"/>
    <w:rsid w:val="06614292"/>
    <w:rsid w:val="08100B81"/>
    <w:rsid w:val="0CF40646"/>
    <w:rsid w:val="0DC760F4"/>
    <w:rsid w:val="0F426216"/>
    <w:rsid w:val="10E106FA"/>
    <w:rsid w:val="13D12578"/>
    <w:rsid w:val="13D60BB5"/>
    <w:rsid w:val="161A0A22"/>
    <w:rsid w:val="17847B40"/>
    <w:rsid w:val="1AC90007"/>
    <w:rsid w:val="1C08122C"/>
    <w:rsid w:val="27124F1C"/>
    <w:rsid w:val="2F8609D3"/>
    <w:rsid w:val="2FDC327E"/>
    <w:rsid w:val="325D6F05"/>
    <w:rsid w:val="337C4DA7"/>
    <w:rsid w:val="394B185D"/>
    <w:rsid w:val="3BB71DE5"/>
    <w:rsid w:val="4AF57B2F"/>
    <w:rsid w:val="525D7AFD"/>
    <w:rsid w:val="55720BAA"/>
    <w:rsid w:val="5F25334F"/>
    <w:rsid w:val="6B972B5A"/>
    <w:rsid w:val="6FE22096"/>
    <w:rsid w:val="759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EC646"/>
  <w15:docId w15:val="{FBA7F011-BD85-41FC-908B-3A5E88D4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万飞</dc:creator>
  <cp:lastModifiedBy>汪千松</cp:lastModifiedBy>
  <cp:revision>5</cp:revision>
  <cp:lastPrinted>2021-08-24T02:59:00Z</cp:lastPrinted>
  <dcterms:created xsi:type="dcterms:W3CDTF">2021-08-26T07:56:00Z</dcterms:created>
  <dcterms:modified xsi:type="dcterms:W3CDTF">2021-08-26T07:57:00Z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5AF3F0FB26CE40BAAD7AC4364896418E</vt:lpwstr>
  </property>
</Properties>
</file>