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75C" w:rsidRDefault="00DF668B">
      <w:pPr>
        <w:spacing w:line="560" w:lineRule="exact"/>
        <w:ind w:firstLineChars="200" w:firstLine="880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艺术学院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2021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年工作总结</w:t>
      </w:r>
    </w:p>
    <w:p w:rsidR="00BA078F" w:rsidRDefault="00BA078F">
      <w:pPr>
        <w:spacing w:line="580" w:lineRule="exact"/>
        <w:ind w:firstLineChars="200" w:firstLine="640"/>
        <w:jc w:val="left"/>
        <w:rPr>
          <w:rFonts w:ascii="仿宋_GB2312" w:eastAsia="仿宋_GB2312" w:hAnsi="等线"/>
          <w:sz w:val="32"/>
          <w:szCs w:val="32"/>
        </w:rPr>
      </w:pPr>
    </w:p>
    <w:p w:rsidR="00C9475C" w:rsidRPr="00BA078F" w:rsidRDefault="00DF668B">
      <w:pPr>
        <w:spacing w:line="580" w:lineRule="exact"/>
        <w:ind w:firstLineChars="200" w:firstLine="600"/>
        <w:jc w:val="left"/>
        <w:rPr>
          <w:rFonts w:ascii="仿宋_GB2312" w:eastAsia="仿宋_GB2312" w:hAnsi="等线"/>
          <w:sz w:val="30"/>
          <w:szCs w:val="30"/>
        </w:rPr>
      </w:pPr>
      <w:bookmarkStart w:id="0" w:name="_GoBack"/>
      <w:bookmarkEnd w:id="0"/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年，学院以习近平新时代中国特色社会主义思想为指导，弘扬伟大建党精神，贯彻党的教育方针，落实立德树人根本任务，强党建促发展，取得了突出成绩。</w:t>
      </w:r>
    </w:p>
    <w:p w:rsidR="00C9475C" w:rsidRPr="00BA078F" w:rsidRDefault="00DF668B">
      <w:pPr>
        <w:spacing w:line="580" w:lineRule="exact"/>
        <w:ind w:firstLineChars="200" w:firstLine="602"/>
        <w:jc w:val="left"/>
        <w:rPr>
          <w:rFonts w:ascii="仿宋_GB2312" w:eastAsia="仿宋_GB2312" w:hAnsi="等线"/>
          <w:b/>
          <w:sz w:val="30"/>
          <w:szCs w:val="30"/>
        </w:rPr>
      </w:pPr>
      <w:r w:rsidRPr="00BA078F">
        <w:rPr>
          <w:rFonts w:ascii="仿宋_GB2312" w:eastAsia="仿宋_GB2312" w:hAnsi="等线" w:hint="eastAsia"/>
          <w:b/>
          <w:sz w:val="30"/>
          <w:szCs w:val="30"/>
        </w:rPr>
        <w:t>一、发挥党委主体作用，加强党建和思想政治工作。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1.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强化理论武装，提高基层党建工作质量。</w:t>
      </w:r>
      <w:r w:rsidRPr="00BA078F">
        <w:rPr>
          <w:rFonts w:ascii="仿宋_GB2312" w:eastAsia="仿宋_GB2312" w:hAnsi="等线" w:hint="eastAsia"/>
          <w:sz w:val="30"/>
          <w:szCs w:val="30"/>
        </w:rPr>
        <w:t>坚持从严治党，加强政治建设，严格组织生活，着力提升支部组织力和工作活力。中心组学习研讨</w:t>
      </w:r>
      <w:r w:rsidRPr="00BA078F">
        <w:rPr>
          <w:rFonts w:ascii="仿宋_GB2312" w:eastAsia="仿宋_GB2312" w:hAnsi="等线" w:hint="eastAsia"/>
          <w:sz w:val="30"/>
          <w:szCs w:val="30"/>
        </w:rPr>
        <w:t>14</w:t>
      </w:r>
      <w:r w:rsidRPr="00BA078F">
        <w:rPr>
          <w:rFonts w:ascii="仿宋_GB2312" w:eastAsia="仿宋_GB2312" w:hAnsi="等线" w:hint="eastAsia"/>
          <w:sz w:val="30"/>
          <w:szCs w:val="30"/>
        </w:rPr>
        <w:t>次，周三政治学习</w:t>
      </w:r>
      <w:r w:rsidRPr="00BA078F">
        <w:rPr>
          <w:rFonts w:ascii="仿宋_GB2312" w:eastAsia="仿宋_GB2312" w:hAnsi="等线" w:hint="eastAsia"/>
          <w:sz w:val="30"/>
          <w:szCs w:val="30"/>
        </w:rPr>
        <w:t>16</w:t>
      </w:r>
      <w:r w:rsidRPr="00BA078F">
        <w:rPr>
          <w:rFonts w:ascii="仿宋_GB2312" w:eastAsia="仿宋_GB2312" w:hAnsi="等线" w:hint="eastAsia"/>
          <w:sz w:val="30"/>
          <w:szCs w:val="30"/>
        </w:rPr>
        <w:t>次，党建工作会议</w:t>
      </w:r>
      <w:r w:rsidRPr="00BA078F">
        <w:rPr>
          <w:rFonts w:ascii="仿宋_GB2312" w:eastAsia="仿宋_GB2312" w:hAnsi="等线" w:hint="eastAsia"/>
          <w:sz w:val="30"/>
          <w:szCs w:val="30"/>
        </w:rPr>
        <w:t>7</w:t>
      </w:r>
      <w:r w:rsidRPr="00BA078F">
        <w:rPr>
          <w:rFonts w:ascii="仿宋_GB2312" w:eastAsia="仿宋_GB2312" w:hAnsi="等线" w:hint="eastAsia"/>
          <w:sz w:val="30"/>
          <w:szCs w:val="30"/>
        </w:rPr>
        <w:t>次。通过观看红色影视、参观红色基地、收看宣讲报告、开展主题党日和共建互促等形式加强学习和实践。对</w:t>
      </w:r>
      <w:r w:rsidRPr="00BA078F">
        <w:rPr>
          <w:rFonts w:ascii="仿宋_GB2312" w:eastAsia="仿宋_GB2312" w:hAnsi="等线" w:hint="eastAsia"/>
          <w:sz w:val="30"/>
          <w:szCs w:val="30"/>
        </w:rPr>
        <w:t>22</w:t>
      </w:r>
      <w:r w:rsidRPr="00BA078F">
        <w:rPr>
          <w:rFonts w:ascii="仿宋_GB2312" w:eastAsia="仿宋_GB2312" w:hAnsi="等线" w:hint="eastAsia"/>
          <w:sz w:val="30"/>
          <w:szCs w:val="30"/>
        </w:rPr>
        <w:t>名党员骨干、</w:t>
      </w:r>
      <w:r w:rsidRPr="00BA078F">
        <w:rPr>
          <w:rFonts w:ascii="仿宋_GB2312" w:eastAsia="仿宋_GB2312" w:hAnsi="等线" w:hint="eastAsia"/>
          <w:sz w:val="30"/>
          <w:szCs w:val="30"/>
        </w:rPr>
        <w:t>12</w:t>
      </w:r>
      <w:r w:rsidRPr="00BA078F">
        <w:rPr>
          <w:rFonts w:ascii="仿宋_GB2312" w:eastAsia="仿宋_GB2312" w:hAnsi="等线" w:hint="eastAsia"/>
          <w:sz w:val="30"/>
          <w:szCs w:val="30"/>
        </w:rPr>
        <w:t>名支委、</w:t>
      </w:r>
      <w:r w:rsidRPr="00BA078F">
        <w:rPr>
          <w:rFonts w:ascii="仿宋_GB2312" w:eastAsia="仿宋_GB2312" w:hAnsi="等线" w:hint="eastAsia"/>
          <w:sz w:val="30"/>
          <w:szCs w:val="30"/>
        </w:rPr>
        <w:t>364</w:t>
      </w:r>
      <w:r w:rsidRPr="00BA078F">
        <w:rPr>
          <w:rFonts w:ascii="仿宋_GB2312" w:eastAsia="仿宋_GB2312" w:hAnsi="等线" w:hint="eastAsia"/>
          <w:sz w:val="30"/>
          <w:szCs w:val="30"/>
        </w:rPr>
        <w:t>名入党积极分子、</w:t>
      </w:r>
      <w:r w:rsidRPr="00BA078F">
        <w:rPr>
          <w:rFonts w:ascii="仿宋_GB2312" w:eastAsia="仿宋_GB2312" w:hAnsi="等线" w:hint="eastAsia"/>
          <w:sz w:val="30"/>
          <w:szCs w:val="30"/>
        </w:rPr>
        <w:t>228</w:t>
      </w:r>
      <w:r w:rsidRPr="00BA078F">
        <w:rPr>
          <w:rFonts w:ascii="仿宋_GB2312" w:eastAsia="仿宋_GB2312" w:hAnsi="等线" w:hint="eastAsia"/>
          <w:sz w:val="30"/>
          <w:szCs w:val="30"/>
        </w:rPr>
        <w:t>名发展对象和</w:t>
      </w:r>
      <w:r w:rsidRPr="00BA078F">
        <w:rPr>
          <w:rFonts w:ascii="仿宋_GB2312" w:eastAsia="仿宋_GB2312" w:hAnsi="等线" w:hint="eastAsia"/>
          <w:sz w:val="30"/>
          <w:szCs w:val="30"/>
        </w:rPr>
        <w:t>120</w:t>
      </w:r>
      <w:r w:rsidRPr="00BA078F">
        <w:rPr>
          <w:rFonts w:ascii="仿宋_GB2312" w:eastAsia="仿宋_GB2312" w:hAnsi="等线" w:hint="eastAsia"/>
          <w:sz w:val="30"/>
          <w:szCs w:val="30"/>
        </w:rPr>
        <w:t>预备党员开展了培训。发展党员</w:t>
      </w:r>
      <w:r w:rsidRPr="00BA078F">
        <w:rPr>
          <w:rFonts w:ascii="仿宋_GB2312" w:eastAsia="仿宋_GB2312" w:hAnsi="等线" w:hint="eastAsia"/>
          <w:sz w:val="30"/>
          <w:szCs w:val="30"/>
        </w:rPr>
        <w:t>217</w:t>
      </w:r>
      <w:r w:rsidRPr="00BA078F">
        <w:rPr>
          <w:rFonts w:ascii="仿宋_GB2312" w:eastAsia="仿宋_GB2312" w:hAnsi="等线" w:hint="eastAsia"/>
          <w:sz w:val="30"/>
          <w:szCs w:val="30"/>
        </w:rPr>
        <w:t>人，转正</w:t>
      </w:r>
      <w:r w:rsidRPr="00BA078F">
        <w:rPr>
          <w:rFonts w:ascii="仿宋_GB2312" w:eastAsia="仿宋_GB2312" w:hAnsi="等线" w:hint="eastAsia"/>
          <w:sz w:val="30"/>
          <w:szCs w:val="30"/>
        </w:rPr>
        <w:t>64</w:t>
      </w:r>
      <w:r w:rsidRPr="00BA078F">
        <w:rPr>
          <w:rFonts w:ascii="仿宋_GB2312" w:eastAsia="仿宋_GB2312" w:hAnsi="等线" w:hint="eastAsia"/>
          <w:sz w:val="30"/>
          <w:szCs w:val="30"/>
        </w:rPr>
        <w:t>人。转接</w:t>
      </w:r>
      <w:r w:rsidRPr="00BA078F">
        <w:rPr>
          <w:rFonts w:ascii="仿宋_GB2312" w:eastAsia="仿宋_GB2312" w:hAnsi="等线" w:hint="eastAsia"/>
          <w:sz w:val="30"/>
          <w:szCs w:val="30"/>
        </w:rPr>
        <w:t>118</w:t>
      </w:r>
      <w:r w:rsidRPr="00BA078F">
        <w:rPr>
          <w:rFonts w:ascii="仿宋_GB2312" w:eastAsia="仿宋_GB2312" w:hAnsi="等线" w:hint="eastAsia"/>
          <w:sz w:val="30"/>
          <w:szCs w:val="30"/>
        </w:rPr>
        <w:t>名本科生和</w:t>
      </w:r>
      <w:r w:rsidRPr="00BA078F">
        <w:rPr>
          <w:rFonts w:ascii="仿宋_GB2312" w:eastAsia="仿宋_GB2312" w:hAnsi="等线" w:hint="eastAsia"/>
          <w:sz w:val="30"/>
          <w:szCs w:val="30"/>
        </w:rPr>
        <w:t>56</w:t>
      </w:r>
      <w:r w:rsidRPr="00BA078F">
        <w:rPr>
          <w:rFonts w:ascii="仿宋_GB2312" w:eastAsia="仿宋_GB2312" w:hAnsi="等线" w:hint="eastAsia"/>
          <w:sz w:val="30"/>
          <w:szCs w:val="30"/>
        </w:rPr>
        <w:t>名研究生党员。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个党支部、</w:t>
      </w:r>
      <w:r w:rsidRPr="00BA078F">
        <w:rPr>
          <w:rFonts w:ascii="仿宋_GB2312" w:eastAsia="仿宋_GB2312" w:hAnsi="等线" w:hint="eastAsia"/>
          <w:sz w:val="30"/>
          <w:szCs w:val="30"/>
        </w:rPr>
        <w:t>5</w:t>
      </w:r>
      <w:r w:rsidRPr="00BA078F">
        <w:rPr>
          <w:rFonts w:ascii="仿宋_GB2312" w:eastAsia="仿宋_GB2312" w:hAnsi="等线" w:hint="eastAsia"/>
          <w:sz w:val="30"/>
          <w:szCs w:val="30"/>
        </w:rPr>
        <w:t>名党员受学校表彰，获校“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＋</w:t>
      </w:r>
      <w:r w:rsidRPr="00BA078F">
        <w:rPr>
          <w:rFonts w:ascii="仿宋_GB2312" w:eastAsia="仿宋_GB2312" w:hAnsi="等线" w:hint="eastAsia"/>
          <w:sz w:val="30"/>
          <w:szCs w:val="30"/>
        </w:rPr>
        <w:t>3</w:t>
      </w:r>
      <w:r w:rsidRPr="00BA078F">
        <w:rPr>
          <w:rFonts w:ascii="仿宋_GB2312" w:eastAsia="仿宋_GB2312" w:hAnsi="等线" w:hint="eastAsia"/>
          <w:sz w:val="30"/>
          <w:szCs w:val="30"/>
        </w:rPr>
        <w:t>”党建共建共促项目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个。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2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结合专业特点，凸显党史学习教育特色。</w:t>
      </w:r>
      <w:r w:rsidRPr="00BA078F">
        <w:rPr>
          <w:rFonts w:ascii="仿宋_GB2312" w:eastAsia="仿宋_GB2312" w:hAnsi="等线" w:hint="eastAsia"/>
          <w:sz w:val="30"/>
          <w:szCs w:val="30"/>
        </w:rPr>
        <w:t>与芜湖市三山街道</w:t>
      </w:r>
      <w:r w:rsidRPr="00BA078F">
        <w:rPr>
          <w:rFonts w:ascii="仿宋_GB2312" w:eastAsia="仿宋_GB2312" w:hAnsi="等线" w:hint="eastAsia"/>
          <w:sz w:val="30"/>
          <w:szCs w:val="30"/>
        </w:rPr>
        <w:t>党工委签订基层党建合作共建协议，学习长江第一船党史知识、进行乡村振兴调研和建立劳动教育实践基地。开展纪念建党百年大合唱，收看全省师生“同上一堂‘党史’大课”，学习《红色骑行十万里》特别党史课。开展“赓续红色基因</w:t>
      </w:r>
      <w:r w:rsidRPr="00BA078F">
        <w:rPr>
          <w:rFonts w:ascii="仿宋_GB2312" w:eastAsia="仿宋_GB2312" w:hAnsi="等线" w:hint="eastAsia"/>
          <w:sz w:val="30"/>
          <w:szCs w:val="30"/>
        </w:rPr>
        <w:t xml:space="preserve"> </w:t>
      </w:r>
      <w:r w:rsidRPr="00BA078F">
        <w:rPr>
          <w:rFonts w:ascii="仿宋_GB2312" w:eastAsia="仿宋_GB2312" w:hAnsi="等线" w:hint="eastAsia"/>
          <w:sz w:val="30"/>
          <w:szCs w:val="30"/>
        </w:rPr>
        <w:t>缅怀革命英烈”绘百名英雄人物、“绘百米长卷</w:t>
      </w:r>
      <w:r w:rsidRPr="00BA078F">
        <w:rPr>
          <w:rFonts w:ascii="仿宋_GB2312" w:eastAsia="仿宋_GB2312" w:hAnsi="等线" w:hint="eastAsia"/>
          <w:sz w:val="30"/>
          <w:szCs w:val="30"/>
        </w:rPr>
        <w:t xml:space="preserve"> </w:t>
      </w:r>
      <w:r w:rsidRPr="00BA078F">
        <w:rPr>
          <w:rFonts w:ascii="仿宋_GB2312" w:eastAsia="仿宋_GB2312" w:hAnsi="等线" w:hint="eastAsia"/>
          <w:sz w:val="30"/>
          <w:szCs w:val="30"/>
        </w:rPr>
        <w:t>讲党史故事”、建党百年主题绘画设计大赛、西河古镇党史教育主题画展、百年映像——故乡景图文展、“党旗飘扬一百年”百年奋斗历程手绘插画展评活动。制作党史故事短视频《最坚忍的潜伏》《军需处长的棉衣去哪了》。</w:t>
      </w:r>
      <w:r w:rsidRPr="00BA078F">
        <w:rPr>
          <w:rFonts w:ascii="仿宋_GB2312" w:eastAsia="仿宋_GB2312" w:hAnsi="等线" w:hint="eastAsia"/>
          <w:sz w:val="30"/>
          <w:szCs w:val="30"/>
        </w:rPr>
        <w:lastRenderedPageBreak/>
        <w:t>《安徽好人祝福党》获省建党</w:t>
      </w:r>
      <w:r w:rsidRPr="00BA078F">
        <w:rPr>
          <w:rFonts w:ascii="仿宋_GB2312" w:eastAsia="仿宋_GB2312" w:hAnsi="等线" w:hint="eastAsia"/>
          <w:sz w:val="30"/>
          <w:szCs w:val="30"/>
        </w:rPr>
        <w:t>100</w:t>
      </w:r>
      <w:r w:rsidRPr="00BA078F">
        <w:rPr>
          <w:rFonts w:ascii="仿宋_GB2312" w:eastAsia="仿宋_GB2312" w:hAnsi="等线" w:hint="eastAsia"/>
          <w:sz w:val="30"/>
          <w:szCs w:val="30"/>
        </w:rPr>
        <w:t>周年暨“皖美呈现”优秀短</w:t>
      </w:r>
      <w:r w:rsidRPr="00BA078F">
        <w:rPr>
          <w:rFonts w:ascii="仿宋_GB2312" w:eastAsia="仿宋_GB2312" w:hAnsi="等线" w:hint="eastAsia"/>
          <w:sz w:val="30"/>
          <w:szCs w:val="30"/>
        </w:rPr>
        <w:t>视频二等奖。《时光信使——听老兵们讲党史老兵专访》入选第七届中国口述历史国际周项目展。</w:t>
      </w:r>
      <w:r w:rsidRPr="00BA078F">
        <w:rPr>
          <w:rFonts w:ascii="仿宋_GB2312" w:eastAsia="仿宋_GB2312" w:hAnsi="等线" w:hint="eastAsia"/>
          <w:sz w:val="30"/>
          <w:szCs w:val="30"/>
        </w:rPr>
        <w:t>3</w:t>
      </w:r>
      <w:r w:rsidRPr="00BA078F">
        <w:rPr>
          <w:rFonts w:ascii="仿宋_GB2312" w:eastAsia="仿宋_GB2312" w:hAnsi="等线" w:hint="eastAsia"/>
          <w:sz w:val="30"/>
          <w:szCs w:val="30"/>
        </w:rPr>
        <w:t>人获“党史学习达人”，</w:t>
      </w:r>
      <w:r w:rsidRPr="00BA078F">
        <w:rPr>
          <w:rFonts w:ascii="仿宋_GB2312" w:eastAsia="仿宋_GB2312" w:hAnsi="等线" w:hint="eastAsia"/>
          <w:sz w:val="30"/>
          <w:szCs w:val="30"/>
        </w:rPr>
        <w:t>4</w:t>
      </w:r>
      <w:r w:rsidRPr="00BA078F">
        <w:rPr>
          <w:rFonts w:ascii="仿宋_GB2312" w:eastAsia="仿宋_GB2312" w:hAnsi="等线" w:hint="eastAsia"/>
          <w:sz w:val="30"/>
          <w:szCs w:val="30"/>
        </w:rPr>
        <w:t>人获“最美读书笔记”。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 xml:space="preserve">3. 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巩固巡视整改成果，整治师德师风。</w:t>
      </w:r>
      <w:r w:rsidRPr="00BA078F">
        <w:rPr>
          <w:rFonts w:ascii="仿宋_GB2312" w:eastAsia="仿宋_GB2312" w:hAnsi="等线" w:hint="eastAsia"/>
          <w:sz w:val="30"/>
          <w:szCs w:val="30"/>
        </w:rPr>
        <w:t>开展“大起底、改到位、建机制”专项行动，配合省委巡视回头看，对照整改要求，对</w:t>
      </w:r>
      <w:r w:rsidRPr="00BA078F">
        <w:rPr>
          <w:rFonts w:ascii="仿宋_GB2312" w:eastAsia="仿宋_GB2312" w:hAnsi="等线" w:hint="eastAsia"/>
          <w:sz w:val="30"/>
          <w:szCs w:val="30"/>
        </w:rPr>
        <w:t>18</w:t>
      </w:r>
      <w:r w:rsidRPr="00BA078F">
        <w:rPr>
          <w:rFonts w:ascii="仿宋_GB2312" w:eastAsia="仿宋_GB2312" w:hAnsi="等线" w:hint="eastAsia"/>
          <w:sz w:val="30"/>
          <w:szCs w:val="30"/>
        </w:rPr>
        <w:t>个共性问题和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个个性问题，细化了</w:t>
      </w:r>
      <w:r w:rsidRPr="00BA078F">
        <w:rPr>
          <w:rFonts w:ascii="仿宋_GB2312" w:eastAsia="仿宋_GB2312" w:hAnsi="等线" w:hint="eastAsia"/>
          <w:sz w:val="30"/>
          <w:szCs w:val="30"/>
        </w:rPr>
        <w:t>41</w:t>
      </w:r>
      <w:r w:rsidRPr="00BA078F">
        <w:rPr>
          <w:rFonts w:ascii="仿宋_GB2312" w:eastAsia="仿宋_GB2312" w:hAnsi="等线" w:hint="eastAsia"/>
          <w:sz w:val="30"/>
          <w:szCs w:val="30"/>
        </w:rPr>
        <w:t>项整改措施逐一落实；召开意识形态专题会议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次，加强对网络意识形态阵地、报告会、讲座、宣传条幅管理，开展师生思想动态调研，邀请思政教师作“传播中国故事，把好意识形态关”讲座。落实“教师思想政治工作巩固年”工作，排查教师兼职兼</w:t>
      </w:r>
      <w:r w:rsidRPr="00BA078F">
        <w:rPr>
          <w:rFonts w:ascii="仿宋_GB2312" w:eastAsia="仿宋_GB2312" w:hAnsi="等线" w:hint="eastAsia"/>
          <w:sz w:val="30"/>
          <w:szCs w:val="30"/>
        </w:rPr>
        <w:t>课，设置网页专栏和举报邮箱，签订承诺书，执行师德“一票否决”，开展正反案例教育，</w:t>
      </w:r>
      <w:r w:rsidRPr="00BA078F">
        <w:rPr>
          <w:rFonts w:ascii="仿宋_GB2312" w:eastAsia="仿宋_GB2312" w:hAnsi="等线" w:hint="eastAsia"/>
          <w:sz w:val="30"/>
          <w:szCs w:val="30"/>
        </w:rPr>
        <w:t xml:space="preserve"> 1</w:t>
      </w:r>
      <w:r w:rsidRPr="00BA078F">
        <w:rPr>
          <w:rFonts w:ascii="仿宋_GB2312" w:eastAsia="仿宋_GB2312" w:hAnsi="等线" w:hint="eastAsia"/>
          <w:sz w:val="30"/>
          <w:szCs w:val="30"/>
        </w:rPr>
        <w:t>人获校师德标兵。柔性引进三类以上人才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名。</w:t>
      </w:r>
      <w:r w:rsidRPr="00BA078F">
        <w:rPr>
          <w:rFonts w:ascii="仿宋_GB2312" w:eastAsia="仿宋_GB2312" w:hAnsi="等线" w:hint="eastAsia"/>
          <w:sz w:val="30"/>
          <w:szCs w:val="30"/>
        </w:rPr>
        <w:t xml:space="preserve"> 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4.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强化全面从严治党，提升纪律作风。</w:t>
      </w:r>
      <w:r w:rsidRPr="00BA078F">
        <w:rPr>
          <w:rFonts w:ascii="仿宋_GB2312" w:eastAsia="仿宋_GB2312" w:hAnsi="等线" w:hint="eastAsia"/>
          <w:sz w:val="30"/>
          <w:szCs w:val="30"/>
        </w:rPr>
        <w:t>制定了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学院党委工作要点和全面从严治党责任清单。加强党章党规党纪教育，防止“四风”问题反弹回潮。把作风建设成果延伸到各领域，形成党风正、院风清、学风好的政治生态。制定学院领导班子岗位廉政风险点及防控措施清单表。对照《学院党组织作用发挥问题整改台账》的</w:t>
      </w:r>
      <w:r w:rsidRPr="00BA078F">
        <w:rPr>
          <w:rFonts w:ascii="仿宋_GB2312" w:eastAsia="仿宋_GB2312" w:hAnsi="等线" w:hint="eastAsia"/>
          <w:sz w:val="30"/>
          <w:szCs w:val="30"/>
        </w:rPr>
        <w:t>7</w:t>
      </w:r>
      <w:r w:rsidRPr="00BA078F">
        <w:rPr>
          <w:rFonts w:ascii="仿宋_GB2312" w:eastAsia="仿宋_GB2312" w:hAnsi="等线" w:hint="eastAsia"/>
          <w:sz w:val="30"/>
          <w:szCs w:val="30"/>
        </w:rPr>
        <w:t>个问题，细化</w:t>
      </w:r>
      <w:r w:rsidRPr="00BA078F">
        <w:rPr>
          <w:rFonts w:ascii="仿宋_GB2312" w:eastAsia="仿宋_GB2312" w:hAnsi="等线" w:hint="eastAsia"/>
          <w:sz w:val="30"/>
          <w:szCs w:val="30"/>
        </w:rPr>
        <w:t>20</w:t>
      </w:r>
      <w:r w:rsidRPr="00BA078F">
        <w:rPr>
          <w:rFonts w:ascii="仿宋_GB2312" w:eastAsia="仿宋_GB2312" w:hAnsi="等线" w:hint="eastAsia"/>
          <w:sz w:val="30"/>
          <w:szCs w:val="30"/>
        </w:rPr>
        <w:t>条措施落实整改成效。推进和深化新一轮“三个以案”警示教育，召开中央巡视整</w:t>
      </w:r>
      <w:r w:rsidRPr="00BA078F">
        <w:rPr>
          <w:rFonts w:ascii="仿宋_GB2312" w:eastAsia="仿宋_GB2312" w:hAnsi="等线" w:hint="eastAsia"/>
          <w:sz w:val="30"/>
          <w:szCs w:val="30"/>
        </w:rPr>
        <w:t>改暨深化新一轮“三个以案”警示教育党员领导干部民主生活会。</w:t>
      </w:r>
    </w:p>
    <w:p w:rsidR="00C9475C" w:rsidRPr="00BA078F" w:rsidRDefault="00DF668B">
      <w:pPr>
        <w:spacing w:line="580" w:lineRule="exact"/>
        <w:ind w:firstLineChars="200" w:firstLine="602"/>
        <w:jc w:val="left"/>
        <w:rPr>
          <w:rFonts w:ascii="仿宋_GB2312" w:eastAsia="仿宋_GB2312" w:hAnsi="等线"/>
          <w:b/>
          <w:sz w:val="30"/>
          <w:szCs w:val="30"/>
        </w:rPr>
      </w:pPr>
      <w:r w:rsidRPr="00BA078F">
        <w:rPr>
          <w:rFonts w:ascii="仿宋_GB2312" w:eastAsia="仿宋_GB2312" w:hAnsi="等线" w:hint="eastAsia"/>
          <w:b/>
          <w:sz w:val="30"/>
          <w:szCs w:val="30"/>
        </w:rPr>
        <w:t>二、落实立德树人根本任务，提高人才培养质量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 xml:space="preserve">1. 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提高本科教学质量。</w:t>
      </w:r>
      <w:r w:rsidRPr="00BA078F">
        <w:rPr>
          <w:rFonts w:ascii="仿宋_GB2312" w:eastAsia="仿宋_GB2312" w:hAnsi="等线" w:hint="eastAsia"/>
          <w:sz w:val="30"/>
          <w:szCs w:val="30"/>
        </w:rPr>
        <w:t>对标一流专业建设标准，深入调研行业需求，完成了《本科人才培养方案》修订工作，对人才培养目标、</w:t>
      </w:r>
      <w:r w:rsidRPr="00BA078F">
        <w:rPr>
          <w:rFonts w:ascii="仿宋_GB2312" w:eastAsia="仿宋_GB2312" w:hAnsi="等线" w:hint="eastAsia"/>
          <w:sz w:val="30"/>
          <w:szCs w:val="30"/>
        </w:rPr>
        <w:lastRenderedPageBreak/>
        <w:t>培养模式等进行了深度调整。与奇瑞汽车共建“奇瑞设计师班”，人才培养模式改革创新取得初步成效。总体教学秩序稳定，执行情况良好，未出现教学差错和教学事故。对省委巡视组和教务处在本科生导师工作落实情况检查、教学管理专项检查和整改工作提出的建议和意见进行了反馈和整改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2.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提升专业内涵建设。</w:t>
      </w:r>
      <w:r w:rsidRPr="00BA078F">
        <w:rPr>
          <w:rFonts w:ascii="仿宋_GB2312" w:eastAsia="仿宋_GB2312" w:hAnsi="等线" w:hint="eastAsia"/>
          <w:sz w:val="30"/>
          <w:szCs w:val="30"/>
        </w:rPr>
        <w:t>环境设计</w:t>
      </w:r>
      <w:r w:rsidRPr="00BA078F">
        <w:rPr>
          <w:rFonts w:ascii="仿宋_GB2312" w:eastAsia="仿宋_GB2312" w:hAnsi="等线" w:hint="eastAsia"/>
          <w:sz w:val="30"/>
          <w:szCs w:val="30"/>
        </w:rPr>
        <w:t>专业获批国家级一流专业建设点，视传设计专业获批省级一流专业建设点。所有专业通过基层教学组织和基本教学活动标准化验收。</w:t>
      </w:r>
      <w:r w:rsidRPr="00BA078F">
        <w:rPr>
          <w:rFonts w:ascii="仿宋_GB2312" w:eastAsia="仿宋_GB2312" w:hAnsi="等线" w:hint="eastAsia"/>
          <w:sz w:val="30"/>
          <w:szCs w:val="30"/>
        </w:rPr>
        <w:t>7</w:t>
      </w:r>
      <w:r w:rsidRPr="00BA078F">
        <w:rPr>
          <w:rFonts w:ascii="仿宋_GB2312" w:eastAsia="仿宋_GB2312" w:hAnsi="等线" w:hint="eastAsia"/>
          <w:sz w:val="30"/>
          <w:szCs w:val="30"/>
        </w:rPr>
        <w:t>门课程获批课程思政优质课；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门课程获批校级课程思政教研项目；教师教学创新大赛获校三等奖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名，课程思政说课竞赛获校三等奖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名；校级线上线下混合式课程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项。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3.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推进创新创业教育。</w:t>
      </w:r>
      <w:r w:rsidRPr="00BA078F">
        <w:rPr>
          <w:rFonts w:ascii="仿宋_GB2312" w:eastAsia="仿宋_GB2312" w:hAnsi="等线" w:hint="eastAsia"/>
          <w:sz w:val="30"/>
          <w:szCs w:val="30"/>
        </w:rPr>
        <w:t>组织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年中国大学生计算机设计大赛、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年大学生创新创业训练计划项目、全国高校数字艺术大赛、全国大学生广告艺术大赛、互联网</w:t>
      </w:r>
      <w:r w:rsidRPr="00BA078F">
        <w:rPr>
          <w:rFonts w:ascii="仿宋_GB2312" w:eastAsia="仿宋_GB2312" w:hAnsi="等线" w:hint="eastAsia"/>
          <w:sz w:val="30"/>
          <w:szCs w:val="30"/>
        </w:rPr>
        <w:t>+</w:t>
      </w:r>
      <w:r w:rsidRPr="00BA078F">
        <w:rPr>
          <w:rFonts w:ascii="仿宋_GB2312" w:eastAsia="仿宋_GB2312" w:hAnsi="等线" w:hint="eastAsia"/>
          <w:sz w:val="30"/>
          <w:szCs w:val="30"/>
        </w:rPr>
        <w:t>大学生创新创业大赛等学科竞赛。参加</w:t>
      </w:r>
      <w:r w:rsidRPr="00BA078F">
        <w:rPr>
          <w:rFonts w:ascii="仿宋_GB2312" w:eastAsia="仿宋_GB2312" w:hAnsi="等线" w:hint="eastAsia"/>
          <w:sz w:val="30"/>
          <w:szCs w:val="30"/>
        </w:rPr>
        <w:t>A</w:t>
      </w:r>
      <w:r w:rsidRPr="00BA078F">
        <w:rPr>
          <w:rFonts w:ascii="仿宋_GB2312" w:eastAsia="仿宋_GB2312" w:hAnsi="等线" w:hint="eastAsia"/>
          <w:sz w:val="30"/>
          <w:szCs w:val="30"/>
        </w:rPr>
        <w:t>类学科竞赛</w:t>
      </w:r>
      <w:r w:rsidRPr="00BA078F">
        <w:rPr>
          <w:rFonts w:ascii="仿宋_GB2312" w:eastAsia="仿宋_GB2312" w:hAnsi="等线" w:hint="eastAsia"/>
          <w:sz w:val="30"/>
          <w:szCs w:val="30"/>
        </w:rPr>
        <w:t>3</w:t>
      </w:r>
      <w:r w:rsidRPr="00BA078F">
        <w:rPr>
          <w:rFonts w:ascii="仿宋_GB2312" w:eastAsia="仿宋_GB2312" w:hAnsi="等线" w:hint="eastAsia"/>
          <w:sz w:val="30"/>
          <w:szCs w:val="30"/>
        </w:rPr>
        <w:t>项、</w:t>
      </w:r>
      <w:r w:rsidRPr="00BA078F">
        <w:rPr>
          <w:rFonts w:ascii="仿宋_GB2312" w:eastAsia="仿宋_GB2312" w:hAnsi="等线" w:hint="eastAsia"/>
          <w:sz w:val="30"/>
          <w:szCs w:val="30"/>
        </w:rPr>
        <w:t>B</w:t>
      </w:r>
      <w:r w:rsidRPr="00BA078F">
        <w:rPr>
          <w:rFonts w:ascii="仿宋_GB2312" w:eastAsia="仿宋_GB2312" w:hAnsi="等线" w:hint="eastAsia"/>
          <w:sz w:val="30"/>
          <w:szCs w:val="30"/>
        </w:rPr>
        <w:t>类学科竞赛</w:t>
      </w:r>
      <w:r w:rsidRPr="00BA078F">
        <w:rPr>
          <w:rFonts w:ascii="仿宋_GB2312" w:eastAsia="仿宋_GB2312" w:hAnsi="等线" w:hint="eastAsia"/>
          <w:sz w:val="30"/>
          <w:szCs w:val="30"/>
        </w:rPr>
        <w:t>10</w:t>
      </w:r>
      <w:r w:rsidRPr="00BA078F">
        <w:rPr>
          <w:rFonts w:ascii="仿宋_GB2312" w:eastAsia="仿宋_GB2312" w:hAnsi="等线" w:hint="eastAsia"/>
          <w:sz w:val="30"/>
          <w:szCs w:val="30"/>
        </w:rPr>
        <w:t>项、其他学科竞赛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4</w:t>
      </w:r>
      <w:r w:rsidRPr="00BA078F">
        <w:rPr>
          <w:rFonts w:ascii="仿宋_GB2312" w:eastAsia="仿宋_GB2312" w:hAnsi="等线" w:hint="eastAsia"/>
          <w:sz w:val="30"/>
          <w:szCs w:val="30"/>
        </w:rPr>
        <w:t>项。组织参与各类型学科竞赛</w:t>
      </w:r>
      <w:r w:rsidRPr="00BA078F">
        <w:rPr>
          <w:rFonts w:ascii="仿宋_GB2312" w:eastAsia="仿宋_GB2312" w:hAnsi="等线" w:hint="eastAsia"/>
          <w:sz w:val="30"/>
          <w:szCs w:val="30"/>
        </w:rPr>
        <w:t>800</w:t>
      </w:r>
      <w:r w:rsidRPr="00BA078F">
        <w:rPr>
          <w:rFonts w:ascii="仿宋_GB2312" w:eastAsia="仿宋_GB2312" w:hAnsi="等线" w:hint="eastAsia"/>
          <w:sz w:val="30"/>
          <w:szCs w:val="30"/>
        </w:rPr>
        <w:t>余项</w:t>
      </w:r>
      <w:r w:rsidRPr="00BA078F">
        <w:rPr>
          <w:rFonts w:ascii="仿宋_GB2312" w:eastAsia="仿宋_GB2312" w:hAnsi="等线" w:hint="eastAsia"/>
          <w:sz w:val="30"/>
          <w:szCs w:val="30"/>
        </w:rPr>
        <w:t>/</w:t>
      </w:r>
      <w:r w:rsidRPr="00BA078F">
        <w:rPr>
          <w:rFonts w:ascii="仿宋_GB2312" w:eastAsia="仿宋_GB2312" w:hAnsi="等线" w:hint="eastAsia"/>
          <w:sz w:val="30"/>
          <w:szCs w:val="30"/>
        </w:rPr>
        <w:t>次。获国家级大学生创业创新重点支持项目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项，一般项目</w:t>
      </w:r>
      <w:r w:rsidRPr="00BA078F">
        <w:rPr>
          <w:rFonts w:ascii="仿宋_GB2312" w:eastAsia="仿宋_GB2312" w:hAnsi="等线" w:hint="eastAsia"/>
          <w:sz w:val="30"/>
          <w:szCs w:val="30"/>
        </w:rPr>
        <w:t>9</w:t>
      </w:r>
      <w:r w:rsidRPr="00BA078F">
        <w:rPr>
          <w:rFonts w:ascii="仿宋_GB2312" w:eastAsia="仿宋_GB2312" w:hAnsi="等线" w:hint="eastAsia"/>
          <w:sz w:val="30"/>
          <w:szCs w:val="30"/>
        </w:rPr>
        <w:t>项；承办</w:t>
      </w:r>
      <w:r w:rsidRPr="00BA078F">
        <w:rPr>
          <w:rFonts w:ascii="仿宋_GB2312" w:eastAsia="仿宋_GB2312" w:hAnsi="等线" w:hint="eastAsia"/>
          <w:sz w:val="30"/>
          <w:szCs w:val="30"/>
        </w:rPr>
        <w:t xml:space="preserve"> 2021</w:t>
      </w:r>
      <w:r w:rsidRPr="00BA078F">
        <w:rPr>
          <w:rFonts w:ascii="仿宋_GB2312" w:eastAsia="仿宋_GB2312" w:hAnsi="等线" w:hint="eastAsia"/>
          <w:sz w:val="30"/>
          <w:szCs w:val="30"/>
        </w:rPr>
        <w:t>省大学生原创动漫大赛、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省大学生环境设计大赛两项</w:t>
      </w:r>
      <w:r w:rsidRPr="00BA078F">
        <w:rPr>
          <w:rFonts w:ascii="仿宋_GB2312" w:eastAsia="仿宋_GB2312" w:hAnsi="等线" w:hint="eastAsia"/>
          <w:sz w:val="30"/>
          <w:szCs w:val="30"/>
        </w:rPr>
        <w:t>B</w:t>
      </w:r>
      <w:r w:rsidRPr="00BA078F">
        <w:rPr>
          <w:rFonts w:ascii="仿宋_GB2312" w:eastAsia="仿宋_GB2312" w:hAnsi="等线" w:hint="eastAsia"/>
          <w:sz w:val="30"/>
          <w:szCs w:val="30"/>
        </w:rPr>
        <w:t>类赛事。举办了纤维艺术、金属首饰、漆艺设计、珠宝电绘艺术、三维设计基础课程展、建党百年主题绘画设计、看见红楼梦——《数据可视化》等课程作业展。</w:t>
      </w:r>
    </w:p>
    <w:p w:rsidR="00C9475C" w:rsidRPr="00BA078F" w:rsidRDefault="00DF668B">
      <w:pPr>
        <w:spacing w:line="580" w:lineRule="exact"/>
        <w:ind w:firstLineChars="200" w:firstLine="602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仿宋_GB2312" w:eastAsia="仿宋_GB2312" w:hAnsi="等线" w:hint="eastAsia"/>
          <w:b/>
          <w:sz w:val="30"/>
          <w:szCs w:val="30"/>
        </w:rPr>
        <w:t>三、优化学科资源配置，提升学院综合实力。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1.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提升学科科研水平。</w:t>
      </w:r>
      <w:r w:rsidRPr="00BA078F">
        <w:rPr>
          <w:rFonts w:ascii="仿宋_GB2312" w:eastAsia="仿宋_GB2312" w:hAnsi="等线" w:hint="eastAsia"/>
          <w:sz w:val="30"/>
          <w:szCs w:val="30"/>
        </w:rPr>
        <w:t>加强省级、校级科研基地建设，</w:t>
      </w:r>
      <w:r w:rsidRPr="00BA078F">
        <w:rPr>
          <w:rFonts w:ascii="仿宋_GB2312" w:eastAsia="仿宋_GB2312" w:hAnsi="等线" w:hint="eastAsia"/>
          <w:sz w:val="30"/>
          <w:szCs w:val="30"/>
        </w:rPr>
        <w:t>成立省人文基地新一届学术委员会</w:t>
      </w:r>
      <w:r w:rsidRPr="00BA078F">
        <w:rPr>
          <w:rFonts w:ascii="仿宋_GB2312" w:eastAsia="仿宋_GB2312" w:hAnsi="等线" w:hint="eastAsia"/>
          <w:sz w:val="30"/>
          <w:szCs w:val="30"/>
        </w:rPr>
        <w:t>。</w:t>
      </w:r>
      <w:r w:rsidRPr="00BA078F">
        <w:rPr>
          <w:rFonts w:ascii="仿宋_GB2312" w:eastAsia="仿宋_GB2312" w:hAnsi="等线" w:hint="eastAsia"/>
          <w:sz w:val="30"/>
          <w:szCs w:val="30"/>
        </w:rPr>
        <w:t>作为副理事长单位参加中国工业设计</w:t>
      </w:r>
      <w:r w:rsidRPr="00BA078F">
        <w:rPr>
          <w:rFonts w:ascii="仿宋_GB2312" w:eastAsia="仿宋_GB2312" w:hAnsi="等线" w:hint="eastAsia"/>
          <w:sz w:val="30"/>
          <w:szCs w:val="30"/>
        </w:rPr>
        <w:lastRenderedPageBreak/>
        <w:t>协会文化用品产业分会和安徽省工业设计产业联盟</w:t>
      </w:r>
      <w:r w:rsidRPr="00BA078F">
        <w:rPr>
          <w:rFonts w:ascii="仿宋_GB2312" w:eastAsia="仿宋_GB2312" w:hAnsi="等线" w:hint="eastAsia"/>
          <w:sz w:val="30"/>
          <w:szCs w:val="30"/>
        </w:rPr>
        <w:t>工作</w:t>
      </w:r>
      <w:r w:rsidRPr="00BA078F">
        <w:rPr>
          <w:rFonts w:ascii="仿宋_GB2312" w:eastAsia="仿宋_GB2312" w:hAnsi="等线" w:hint="eastAsia"/>
          <w:sz w:val="30"/>
          <w:szCs w:val="30"/>
        </w:rPr>
        <w:t>。做好设计学、美术学第五</w:t>
      </w:r>
      <w:r w:rsidRPr="00BA078F">
        <w:rPr>
          <w:rFonts w:ascii="仿宋_GB2312" w:eastAsia="仿宋_GB2312" w:hAnsi="等线" w:hint="eastAsia"/>
          <w:sz w:val="30"/>
          <w:szCs w:val="30"/>
        </w:rPr>
        <w:t>轮</w:t>
      </w:r>
      <w:r w:rsidRPr="00BA078F">
        <w:rPr>
          <w:rFonts w:ascii="仿宋_GB2312" w:eastAsia="仿宋_GB2312" w:hAnsi="等线" w:hint="eastAsia"/>
          <w:sz w:val="30"/>
          <w:szCs w:val="30"/>
        </w:rPr>
        <w:t>学科评估</w:t>
      </w:r>
      <w:r w:rsidRPr="00BA078F">
        <w:rPr>
          <w:rFonts w:ascii="仿宋_GB2312" w:eastAsia="仿宋_GB2312" w:hAnsi="等线" w:hint="eastAsia"/>
          <w:sz w:val="30"/>
          <w:szCs w:val="30"/>
        </w:rPr>
        <w:t>和专硕水平评估</w:t>
      </w:r>
      <w:r w:rsidRPr="00BA078F">
        <w:rPr>
          <w:rFonts w:ascii="仿宋_GB2312" w:eastAsia="仿宋_GB2312" w:hAnsi="等线" w:hint="eastAsia"/>
          <w:sz w:val="30"/>
          <w:szCs w:val="30"/>
        </w:rPr>
        <w:t>后继工作。国家社科基金项目立项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项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省哲社项目立项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项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省高校人文社科项目立项</w:t>
      </w:r>
      <w:r w:rsidRPr="00BA078F">
        <w:rPr>
          <w:rFonts w:ascii="仿宋_GB2312" w:eastAsia="仿宋_GB2312" w:hAnsi="等线" w:hint="eastAsia"/>
          <w:sz w:val="30"/>
          <w:szCs w:val="30"/>
        </w:rPr>
        <w:t>4</w:t>
      </w:r>
      <w:r w:rsidRPr="00BA078F">
        <w:rPr>
          <w:rFonts w:ascii="仿宋_GB2312" w:eastAsia="仿宋_GB2312" w:hAnsi="等线" w:hint="eastAsia"/>
          <w:sz w:val="30"/>
          <w:szCs w:val="30"/>
        </w:rPr>
        <w:t>项</w:t>
      </w:r>
      <w:r w:rsidRPr="00BA078F">
        <w:rPr>
          <w:rFonts w:ascii="仿宋_GB2312" w:eastAsia="仿宋_GB2312" w:hAnsi="等线" w:hint="eastAsia"/>
          <w:sz w:val="30"/>
          <w:szCs w:val="30"/>
        </w:rPr>
        <w:t>、省优秀青年人才基金项目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项</w:t>
      </w:r>
      <w:r w:rsidRPr="00BA078F">
        <w:rPr>
          <w:rFonts w:ascii="仿宋_GB2312" w:eastAsia="仿宋_GB2312" w:hAnsi="等线" w:hint="eastAsia"/>
          <w:sz w:val="30"/>
          <w:szCs w:val="30"/>
        </w:rPr>
        <w:t>；</w:t>
      </w:r>
      <w:r w:rsidRPr="00BA078F">
        <w:rPr>
          <w:rFonts w:ascii="仿宋_GB2312" w:eastAsia="仿宋_GB2312" w:hAnsi="等线" w:hint="eastAsia"/>
          <w:sz w:val="30"/>
          <w:szCs w:val="30"/>
        </w:rPr>
        <w:t>完成</w:t>
      </w:r>
      <w:r w:rsidRPr="00BA078F">
        <w:rPr>
          <w:rFonts w:ascii="仿宋_GB2312" w:eastAsia="仿宋_GB2312" w:hAnsi="等线" w:hint="eastAsia"/>
          <w:sz w:val="30"/>
          <w:szCs w:val="30"/>
        </w:rPr>
        <w:t>科研项目结题验收</w:t>
      </w:r>
      <w:r w:rsidRPr="00BA078F">
        <w:rPr>
          <w:rFonts w:ascii="仿宋_GB2312" w:eastAsia="仿宋_GB2312" w:hAnsi="等线" w:hint="eastAsia"/>
          <w:sz w:val="30"/>
          <w:szCs w:val="30"/>
        </w:rPr>
        <w:t>18</w:t>
      </w:r>
      <w:r w:rsidRPr="00BA078F">
        <w:rPr>
          <w:rFonts w:ascii="仿宋_GB2312" w:eastAsia="仿宋_GB2312" w:hAnsi="等线" w:hint="eastAsia"/>
          <w:sz w:val="30"/>
          <w:szCs w:val="30"/>
        </w:rPr>
        <w:t>项；科研经费到账</w:t>
      </w:r>
      <w:r w:rsidRPr="00BA078F">
        <w:rPr>
          <w:rFonts w:ascii="仿宋_GB2312" w:eastAsia="仿宋_GB2312" w:hAnsi="等线" w:hint="eastAsia"/>
          <w:sz w:val="30"/>
          <w:szCs w:val="30"/>
        </w:rPr>
        <w:t>526</w:t>
      </w:r>
      <w:r w:rsidRPr="00BA078F">
        <w:rPr>
          <w:rFonts w:ascii="仿宋_GB2312" w:eastAsia="仿宋_GB2312" w:hAnsi="等线" w:hint="eastAsia"/>
          <w:sz w:val="30"/>
          <w:szCs w:val="30"/>
        </w:rPr>
        <w:t>万（横向</w:t>
      </w:r>
      <w:r w:rsidRPr="00BA078F">
        <w:rPr>
          <w:rFonts w:ascii="仿宋_GB2312" w:eastAsia="仿宋_GB2312" w:hAnsi="等线" w:hint="eastAsia"/>
          <w:sz w:val="30"/>
          <w:szCs w:val="30"/>
        </w:rPr>
        <w:t>443</w:t>
      </w:r>
      <w:r w:rsidRPr="00BA078F">
        <w:rPr>
          <w:rFonts w:ascii="仿宋_GB2312" w:eastAsia="仿宋_GB2312" w:hAnsi="等线" w:hint="eastAsia"/>
          <w:sz w:val="30"/>
          <w:szCs w:val="30"/>
        </w:rPr>
        <w:t>万，纵向</w:t>
      </w:r>
      <w:r w:rsidRPr="00BA078F">
        <w:rPr>
          <w:rFonts w:ascii="仿宋_GB2312" w:eastAsia="仿宋_GB2312" w:hAnsi="等线" w:hint="eastAsia"/>
          <w:sz w:val="30"/>
          <w:szCs w:val="30"/>
        </w:rPr>
        <w:t>83</w:t>
      </w:r>
      <w:r w:rsidRPr="00BA078F">
        <w:rPr>
          <w:rFonts w:ascii="仿宋_GB2312" w:eastAsia="仿宋_GB2312" w:hAnsi="等线" w:hint="eastAsia"/>
          <w:sz w:val="30"/>
          <w:szCs w:val="30"/>
        </w:rPr>
        <w:t>万）；教师发表论文</w:t>
      </w:r>
      <w:r w:rsidRPr="00BA078F">
        <w:rPr>
          <w:rFonts w:ascii="仿宋_GB2312" w:eastAsia="仿宋_GB2312" w:hAnsi="等线" w:hint="eastAsia"/>
          <w:sz w:val="30"/>
          <w:szCs w:val="30"/>
        </w:rPr>
        <w:t>54</w:t>
      </w:r>
      <w:r w:rsidRPr="00BA078F">
        <w:rPr>
          <w:rFonts w:ascii="仿宋_GB2312" w:eastAsia="仿宋_GB2312" w:hAnsi="等线" w:hint="eastAsia"/>
          <w:sz w:val="30"/>
          <w:szCs w:val="30"/>
        </w:rPr>
        <w:t>篇（一类</w:t>
      </w:r>
      <w:r w:rsidRPr="00BA078F">
        <w:rPr>
          <w:rFonts w:ascii="仿宋_GB2312" w:eastAsia="仿宋_GB2312" w:hAnsi="等线" w:hint="eastAsia"/>
          <w:sz w:val="30"/>
          <w:szCs w:val="30"/>
        </w:rPr>
        <w:t>5</w:t>
      </w:r>
      <w:r w:rsidRPr="00BA078F">
        <w:rPr>
          <w:rFonts w:ascii="仿宋_GB2312" w:eastAsia="仿宋_GB2312" w:hAnsi="等线" w:hint="eastAsia"/>
          <w:sz w:val="30"/>
          <w:szCs w:val="30"/>
        </w:rPr>
        <w:t>篇，二类</w:t>
      </w:r>
      <w:r w:rsidRPr="00BA078F">
        <w:rPr>
          <w:rFonts w:ascii="仿宋_GB2312" w:eastAsia="仿宋_GB2312" w:hAnsi="等线" w:hint="eastAsia"/>
          <w:sz w:val="30"/>
          <w:szCs w:val="30"/>
        </w:rPr>
        <w:t>1</w:t>
      </w:r>
      <w:r w:rsidRPr="00BA078F">
        <w:rPr>
          <w:rFonts w:ascii="仿宋_GB2312" w:eastAsia="仿宋_GB2312" w:hAnsi="等线" w:hint="eastAsia"/>
          <w:sz w:val="30"/>
          <w:szCs w:val="30"/>
        </w:rPr>
        <w:t>篇），出版专著</w:t>
      </w:r>
      <w:r w:rsidRPr="00BA078F">
        <w:rPr>
          <w:rFonts w:ascii="仿宋_GB2312" w:eastAsia="仿宋_GB2312" w:hAnsi="等线" w:hint="eastAsia"/>
          <w:sz w:val="30"/>
          <w:szCs w:val="30"/>
        </w:rPr>
        <w:t>5</w:t>
      </w:r>
      <w:r w:rsidRPr="00BA078F">
        <w:rPr>
          <w:rFonts w:ascii="仿宋_GB2312" w:eastAsia="仿宋_GB2312" w:hAnsi="等线" w:hint="eastAsia"/>
          <w:sz w:val="30"/>
          <w:szCs w:val="30"/>
        </w:rPr>
        <w:t>本，获得专利</w:t>
      </w:r>
      <w:r w:rsidRPr="00BA078F">
        <w:rPr>
          <w:rFonts w:ascii="仿宋_GB2312" w:eastAsia="仿宋_GB2312" w:hAnsi="等线" w:hint="eastAsia"/>
          <w:sz w:val="30"/>
          <w:szCs w:val="30"/>
        </w:rPr>
        <w:t>21</w:t>
      </w:r>
      <w:r w:rsidRPr="00BA078F">
        <w:rPr>
          <w:rFonts w:ascii="仿宋_GB2312" w:eastAsia="仿宋_GB2312" w:hAnsi="等线" w:hint="eastAsia"/>
          <w:sz w:val="30"/>
          <w:szCs w:val="30"/>
        </w:rPr>
        <w:t>项（发明</w:t>
      </w:r>
      <w:r w:rsidRPr="00BA078F">
        <w:rPr>
          <w:rFonts w:ascii="仿宋_GB2312" w:eastAsia="仿宋_GB2312" w:hAnsi="等线" w:hint="eastAsia"/>
          <w:sz w:val="30"/>
          <w:szCs w:val="30"/>
        </w:rPr>
        <w:t>4</w:t>
      </w:r>
      <w:r w:rsidRPr="00BA078F">
        <w:rPr>
          <w:rFonts w:ascii="仿宋_GB2312" w:eastAsia="仿宋_GB2312" w:hAnsi="等线" w:hint="eastAsia"/>
          <w:sz w:val="30"/>
          <w:szCs w:val="30"/>
        </w:rPr>
        <w:t>项、软件著作权</w:t>
      </w:r>
      <w:r w:rsidRPr="00BA078F">
        <w:rPr>
          <w:rFonts w:ascii="仿宋_GB2312" w:eastAsia="仿宋_GB2312" w:hAnsi="等线" w:hint="eastAsia"/>
          <w:sz w:val="30"/>
          <w:szCs w:val="30"/>
        </w:rPr>
        <w:t>3</w:t>
      </w:r>
      <w:r w:rsidRPr="00BA078F">
        <w:rPr>
          <w:rFonts w:ascii="仿宋_GB2312" w:eastAsia="仿宋_GB2312" w:hAnsi="等线" w:hint="eastAsia"/>
          <w:sz w:val="30"/>
          <w:szCs w:val="30"/>
        </w:rPr>
        <w:t>项）；教师获奖</w:t>
      </w:r>
      <w:r w:rsidRPr="00BA078F">
        <w:rPr>
          <w:rFonts w:ascii="仿宋_GB2312" w:eastAsia="仿宋_GB2312" w:hAnsi="等线" w:hint="eastAsia"/>
          <w:sz w:val="30"/>
          <w:szCs w:val="30"/>
        </w:rPr>
        <w:t>4</w:t>
      </w:r>
      <w:r w:rsidRPr="00BA078F">
        <w:rPr>
          <w:rFonts w:ascii="仿宋_GB2312" w:eastAsia="仿宋_GB2312" w:hAnsi="等线" w:hint="eastAsia"/>
          <w:sz w:val="30"/>
          <w:szCs w:val="30"/>
        </w:rPr>
        <w:t>人次。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2.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加强学术交流。</w:t>
      </w:r>
      <w:r w:rsidRPr="00BA078F">
        <w:rPr>
          <w:rFonts w:ascii="仿宋_GB2312" w:eastAsia="仿宋_GB2312" w:hAnsi="等线" w:hint="eastAsia"/>
          <w:sz w:val="30"/>
          <w:szCs w:val="30"/>
        </w:rPr>
        <w:t>主办</w:t>
      </w:r>
      <w:r w:rsidRPr="00BA078F">
        <w:rPr>
          <w:rFonts w:ascii="仿宋_GB2312" w:eastAsia="仿宋_GB2312" w:hAnsi="等线" w:hint="eastAsia"/>
          <w:sz w:val="30"/>
          <w:szCs w:val="30"/>
        </w:rPr>
        <w:t>“应·变”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第二届全国设计教育研讨会暨第三届安徽省设计教育论坛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第</w:t>
      </w:r>
      <w:r w:rsidRPr="00BA078F">
        <w:rPr>
          <w:rFonts w:ascii="仿宋_GB2312" w:eastAsia="仿宋_GB2312" w:hAnsi="等线" w:hint="eastAsia"/>
          <w:sz w:val="30"/>
          <w:szCs w:val="30"/>
        </w:rPr>
        <w:t>41</w:t>
      </w:r>
      <w:r w:rsidRPr="00BA078F">
        <w:rPr>
          <w:rFonts w:ascii="仿宋_GB2312" w:eastAsia="仿宋_GB2312" w:hAnsi="等线" w:hint="eastAsia"/>
          <w:sz w:val="30"/>
          <w:szCs w:val="30"/>
        </w:rPr>
        <w:t>届全国设计大师班（芜湖站）暨一流专业一流课程建设研习班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东方视觉智慧：中国画学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国际研讨会</w:t>
      </w:r>
      <w:r w:rsidRPr="00BA078F">
        <w:rPr>
          <w:rFonts w:ascii="仿宋_GB2312" w:eastAsia="仿宋_GB2312" w:hAnsi="等线" w:hint="eastAsia"/>
          <w:sz w:val="30"/>
          <w:szCs w:val="30"/>
        </w:rPr>
        <w:t>。</w:t>
      </w:r>
      <w:r w:rsidRPr="00BA078F">
        <w:rPr>
          <w:rFonts w:ascii="仿宋_GB2312" w:eastAsia="仿宋_GB2312" w:hAnsi="等线" w:hint="eastAsia"/>
          <w:sz w:val="30"/>
          <w:szCs w:val="30"/>
        </w:rPr>
        <w:t>举</w:t>
      </w:r>
      <w:r w:rsidRPr="00BA078F">
        <w:rPr>
          <w:rFonts w:ascii="仿宋_GB2312" w:eastAsia="仿宋_GB2312" w:hAnsi="等线" w:hint="eastAsia"/>
          <w:sz w:val="30"/>
          <w:szCs w:val="30"/>
        </w:rPr>
        <w:t>办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安徽省第八届工业设计大赛“山美杯”大别山油茶籽油产品创新设计大赛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2021</w:t>
      </w:r>
      <w:r w:rsidRPr="00BA078F">
        <w:rPr>
          <w:rFonts w:ascii="仿宋_GB2312" w:eastAsia="仿宋_GB2312" w:hAnsi="等线" w:hint="eastAsia"/>
          <w:sz w:val="30"/>
          <w:szCs w:val="30"/>
        </w:rPr>
        <w:t>中国乡村“福文化”主题创新设计大赛</w:t>
      </w:r>
      <w:r w:rsidRPr="00BA078F">
        <w:rPr>
          <w:rFonts w:ascii="仿宋_GB2312" w:eastAsia="仿宋_GB2312" w:hAnsi="等线" w:hint="eastAsia"/>
          <w:sz w:val="30"/>
          <w:szCs w:val="30"/>
        </w:rPr>
        <w:t>、</w:t>
      </w:r>
      <w:r w:rsidRPr="00BA078F">
        <w:rPr>
          <w:rFonts w:ascii="仿宋_GB2312" w:eastAsia="仿宋_GB2312" w:hAnsi="等线" w:hint="eastAsia"/>
          <w:sz w:val="30"/>
          <w:szCs w:val="30"/>
        </w:rPr>
        <w:t>校研究生会会徽设计活动。</w:t>
      </w:r>
      <w:r w:rsidRPr="00BA078F">
        <w:rPr>
          <w:rFonts w:ascii="仿宋_GB2312" w:eastAsia="仿宋_GB2312" w:hAnsi="等线" w:hint="eastAsia"/>
          <w:sz w:val="30"/>
          <w:szCs w:val="30"/>
        </w:rPr>
        <w:t>做好省设计学类专合委工作。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3.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提高研究生培养质量。</w:t>
      </w:r>
      <w:r w:rsidRPr="00BA078F">
        <w:rPr>
          <w:rFonts w:ascii="仿宋_GB2312" w:eastAsia="仿宋_GB2312" w:hAnsi="等线" w:hint="eastAsia"/>
          <w:sz w:val="30"/>
          <w:szCs w:val="30"/>
        </w:rPr>
        <w:t>修订专业培养方案和教学大纲，规范与整理历年教学过程和毕业材料。</w:t>
      </w:r>
      <w:r w:rsidRPr="00BA078F">
        <w:rPr>
          <w:rFonts w:ascii="仿宋_GB2312" w:eastAsia="仿宋_GB2312" w:hAnsi="等线" w:hint="eastAsia"/>
          <w:sz w:val="30"/>
          <w:szCs w:val="30"/>
        </w:rPr>
        <w:t>研究生教育质量工程项目立项</w:t>
      </w:r>
      <w:r w:rsidRPr="00BA078F">
        <w:rPr>
          <w:rFonts w:ascii="仿宋_GB2312" w:eastAsia="仿宋_GB2312" w:hAnsi="等线" w:hint="eastAsia"/>
          <w:sz w:val="30"/>
          <w:szCs w:val="30"/>
        </w:rPr>
        <w:t>5</w:t>
      </w:r>
      <w:r w:rsidRPr="00BA078F">
        <w:rPr>
          <w:rFonts w:ascii="仿宋_GB2312" w:eastAsia="仿宋_GB2312" w:hAnsi="等线" w:hint="eastAsia"/>
          <w:sz w:val="30"/>
          <w:szCs w:val="30"/>
        </w:rPr>
        <w:t>项。</w:t>
      </w:r>
      <w:r w:rsidRPr="00BA078F">
        <w:rPr>
          <w:rFonts w:ascii="仿宋_GB2312" w:eastAsia="仿宋_GB2312" w:hAnsi="等线" w:hint="eastAsia"/>
          <w:sz w:val="30"/>
          <w:szCs w:val="30"/>
        </w:rPr>
        <w:t>研究生发表学术论文</w:t>
      </w:r>
      <w:r w:rsidRPr="00BA078F">
        <w:rPr>
          <w:rFonts w:ascii="仿宋_GB2312" w:eastAsia="仿宋_GB2312" w:hAnsi="等线" w:hint="eastAsia"/>
          <w:sz w:val="30"/>
          <w:szCs w:val="30"/>
        </w:rPr>
        <w:t>62</w:t>
      </w:r>
      <w:r w:rsidRPr="00BA078F">
        <w:rPr>
          <w:rFonts w:ascii="仿宋_GB2312" w:eastAsia="仿宋_GB2312" w:hAnsi="等线" w:hint="eastAsia"/>
          <w:sz w:val="30"/>
          <w:szCs w:val="30"/>
        </w:rPr>
        <w:t>篇（三类</w:t>
      </w:r>
      <w:r w:rsidRPr="00BA078F">
        <w:rPr>
          <w:rFonts w:ascii="仿宋_GB2312" w:eastAsia="仿宋_GB2312" w:hAnsi="等线" w:hint="eastAsia"/>
          <w:sz w:val="30"/>
          <w:szCs w:val="30"/>
        </w:rPr>
        <w:t>38</w:t>
      </w:r>
      <w:r w:rsidRPr="00BA078F">
        <w:rPr>
          <w:rFonts w:ascii="仿宋_GB2312" w:eastAsia="仿宋_GB2312" w:hAnsi="等线" w:hint="eastAsia"/>
          <w:sz w:val="30"/>
          <w:szCs w:val="30"/>
        </w:rPr>
        <w:t>篇）</w:t>
      </w:r>
      <w:r w:rsidRPr="00BA078F">
        <w:rPr>
          <w:rFonts w:ascii="仿宋_GB2312" w:eastAsia="仿宋_GB2312" w:hAnsi="等线" w:hint="eastAsia"/>
          <w:sz w:val="30"/>
          <w:szCs w:val="30"/>
        </w:rPr>
        <w:t>；学科竞赛获奖</w:t>
      </w:r>
      <w:r w:rsidRPr="00BA078F">
        <w:rPr>
          <w:rFonts w:ascii="仿宋_GB2312" w:eastAsia="仿宋_GB2312" w:hAnsi="等线" w:hint="eastAsia"/>
          <w:sz w:val="30"/>
          <w:szCs w:val="30"/>
        </w:rPr>
        <w:t>310</w:t>
      </w:r>
      <w:r w:rsidRPr="00BA078F">
        <w:rPr>
          <w:rFonts w:ascii="仿宋_GB2312" w:eastAsia="仿宋_GB2312" w:hAnsi="等线" w:hint="eastAsia"/>
          <w:sz w:val="30"/>
          <w:szCs w:val="30"/>
        </w:rPr>
        <w:t>项（</w:t>
      </w:r>
      <w:r w:rsidRPr="00BA078F">
        <w:rPr>
          <w:rFonts w:ascii="仿宋_GB2312" w:eastAsia="仿宋_GB2312" w:hAnsi="等线" w:hint="eastAsia"/>
          <w:sz w:val="30"/>
          <w:szCs w:val="30"/>
        </w:rPr>
        <w:t>国际赛</w:t>
      </w:r>
      <w:r w:rsidRPr="00BA078F">
        <w:rPr>
          <w:rFonts w:ascii="仿宋_GB2312" w:eastAsia="仿宋_GB2312" w:hAnsi="等线" w:hint="eastAsia"/>
          <w:sz w:val="30"/>
          <w:szCs w:val="30"/>
        </w:rPr>
        <w:t>44</w:t>
      </w:r>
      <w:r w:rsidRPr="00BA078F">
        <w:rPr>
          <w:rFonts w:ascii="仿宋_GB2312" w:eastAsia="仿宋_GB2312" w:hAnsi="等线" w:hint="eastAsia"/>
          <w:sz w:val="30"/>
          <w:szCs w:val="30"/>
        </w:rPr>
        <w:t>项、省级</w:t>
      </w:r>
      <w:r w:rsidRPr="00BA078F">
        <w:rPr>
          <w:rFonts w:ascii="仿宋_GB2312" w:eastAsia="仿宋_GB2312" w:hAnsi="等线" w:hint="eastAsia"/>
          <w:sz w:val="30"/>
          <w:szCs w:val="30"/>
        </w:rPr>
        <w:t>27</w:t>
      </w:r>
      <w:r w:rsidRPr="00BA078F">
        <w:rPr>
          <w:rFonts w:ascii="仿宋_GB2312" w:eastAsia="仿宋_GB2312" w:hAnsi="等线" w:hint="eastAsia"/>
          <w:sz w:val="30"/>
          <w:szCs w:val="30"/>
        </w:rPr>
        <w:t>项</w:t>
      </w:r>
      <w:r w:rsidRPr="00BA078F">
        <w:rPr>
          <w:rFonts w:ascii="仿宋_GB2312" w:eastAsia="仿宋_GB2312" w:hAnsi="等线" w:hint="eastAsia"/>
          <w:sz w:val="30"/>
          <w:szCs w:val="30"/>
        </w:rPr>
        <w:t>）</w:t>
      </w:r>
      <w:r w:rsidRPr="00BA078F">
        <w:rPr>
          <w:rFonts w:ascii="仿宋_GB2312" w:eastAsia="仿宋_GB2312" w:hAnsi="等线" w:hint="eastAsia"/>
          <w:sz w:val="30"/>
          <w:szCs w:val="30"/>
        </w:rPr>
        <w:t>；</w:t>
      </w:r>
      <w:r w:rsidRPr="00BA078F">
        <w:rPr>
          <w:rFonts w:ascii="仿宋_GB2312" w:eastAsia="仿宋_GB2312" w:hAnsi="等线" w:hint="eastAsia"/>
          <w:sz w:val="30"/>
          <w:szCs w:val="30"/>
        </w:rPr>
        <w:t>申请外观专利</w:t>
      </w:r>
      <w:r w:rsidRPr="00BA078F">
        <w:rPr>
          <w:rFonts w:ascii="仿宋_GB2312" w:eastAsia="仿宋_GB2312" w:hAnsi="等线" w:hint="eastAsia"/>
          <w:sz w:val="30"/>
          <w:szCs w:val="30"/>
        </w:rPr>
        <w:t>5</w:t>
      </w:r>
      <w:r w:rsidRPr="00BA078F">
        <w:rPr>
          <w:rFonts w:ascii="仿宋_GB2312" w:eastAsia="仿宋_GB2312" w:hAnsi="等线" w:hint="eastAsia"/>
          <w:sz w:val="30"/>
          <w:szCs w:val="30"/>
        </w:rPr>
        <w:t>项。</w:t>
      </w:r>
      <w:r w:rsidRPr="00BA078F">
        <w:rPr>
          <w:rFonts w:ascii="仿宋_GB2312" w:eastAsia="仿宋_GB2312" w:hAnsi="等线" w:hint="eastAsia"/>
          <w:sz w:val="30"/>
          <w:szCs w:val="30"/>
        </w:rPr>
        <w:t>59</w:t>
      </w:r>
      <w:r w:rsidRPr="00BA078F">
        <w:rPr>
          <w:rFonts w:ascii="仿宋_GB2312" w:eastAsia="仿宋_GB2312" w:hAnsi="等线" w:hint="eastAsia"/>
          <w:sz w:val="30"/>
          <w:szCs w:val="30"/>
        </w:rPr>
        <w:t>位研究生顺利毕业，</w:t>
      </w:r>
      <w:r w:rsidRPr="00BA078F">
        <w:rPr>
          <w:rFonts w:ascii="仿宋_GB2312" w:eastAsia="仿宋_GB2312" w:hAnsi="等线" w:hint="eastAsia"/>
          <w:sz w:val="30"/>
          <w:szCs w:val="30"/>
        </w:rPr>
        <w:t>3</w:t>
      </w:r>
      <w:r w:rsidRPr="00BA078F">
        <w:rPr>
          <w:rFonts w:ascii="仿宋_GB2312" w:eastAsia="仿宋_GB2312" w:hAnsi="等线" w:hint="eastAsia"/>
          <w:sz w:val="30"/>
          <w:szCs w:val="30"/>
        </w:rPr>
        <w:t>篇毕业论文获得校级优秀硕士学位论文，</w:t>
      </w:r>
      <w:r w:rsidRPr="00BA078F">
        <w:rPr>
          <w:rFonts w:ascii="仿宋_GB2312" w:eastAsia="仿宋_GB2312" w:hAnsi="等线" w:hint="eastAsia"/>
          <w:sz w:val="30"/>
          <w:szCs w:val="30"/>
        </w:rPr>
        <w:t>2</w:t>
      </w:r>
      <w:r w:rsidRPr="00BA078F">
        <w:rPr>
          <w:rFonts w:ascii="仿宋_GB2312" w:eastAsia="仿宋_GB2312" w:hAnsi="等线" w:hint="eastAsia"/>
          <w:sz w:val="30"/>
          <w:szCs w:val="30"/>
        </w:rPr>
        <w:t>名录取</w:t>
      </w:r>
      <w:r w:rsidRPr="00BA078F">
        <w:rPr>
          <w:rFonts w:ascii="仿宋_GB2312" w:eastAsia="仿宋_GB2312" w:hAnsi="等线" w:hint="eastAsia"/>
          <w:sz w:val="30"/>
          <w:szCs w:val="30"/>
        </w:rPr>
        <w:t>为博士研究生，就业率</w:t>
      </w:r>
      <w:r w:rsidRPr="00BA078F">
        <w:rPr>
          <w:rFonts w:ascii="仿宋_GB2312" w:eastAsia="仿宋_GB2312" w:hAnsi="等线" w:hint="eastAsia"/>
          <w:sz w:val="30"/>
          <w:szCs w:val="30"/>
        </w:rPr>
        <w:t>98.3%</w:t>
      </w:r>
      <w:r w:rsidRPr="00BA078F">
        <w:rPr>
          <w:rFonts w:ascii="仿宋_GB2312" w:eastAsia="仿宋_GB2312" w:hAnsi="等线" w:hint="eastAsia"/>
          <w:sz w:val="30"/>
          <w:szCs w:val="30"/>
        </w:rPr>
        <w:t>。遴选增补了校内研究生导师</w:t>
      </w:r>
      <w:r w:rsidRPr="00BA078F">
        <w:rPr>
          <w:rFonts w:ascii="仿宋_GB2312" w:eastAsia="仿宋_GB2312" w:hAnsi="等线" w:hint="eastAsia"/>
          <w:sz w:val="30"/>
          <w:szCs w:val="30"/>
        </w:rPr>
        <w:t>8</w:t>
      </w:r>
      <w:r w:rsidRPr="00BA078F">
        <w:rPr>
          <w:rFonts w:ascii="仿宋_GB2312" w:eastAsia="仿宋_GB2312" w:hAnsi="等线" w:hint="eastAsia"/>
          <w:sz w:val="30"/>
          <w:szCs w:val="30"/>
        </w:rPr>
        <w:t>名，专硕研究生企业导师</w:t>
      </w:r>
      <w:r w:rsidRPr="00BA078F">
        <w:rPr>
          <w:rFonts w:ascii="仿宋_GB2312" w:eastAsia="仿宋_GB2312" w:hAnsi="等线" w:hint="eastAsia"/>
          <w:sz w:val="30"/>
          <w:szCs w:val="30"/>
        </w:rPr>
        <w:t>24</w:t>
      </w:r>
      <w:r w:rsidRPr="00BA078F">
        <w:rPr>
          <w:rFonts w:ascii="仿宋_GB2312" w:eastAsia="仿宋_GB2312" w:hAnsi="等线" w:hint="eastAsia"/>
          <w:sz w:val="30"/>
          <w:szCs w:val="30"/>
        </w:rPr>
        <w:t>名。</w:t>
      </w:r>
    </w:p>
    <w:p w:rsidR="00C9475C" w:rsidRPr="00BA078F" w:rsidRDefault="00DF668B">
      <w:pPr>
        <w:spacing w:line="580" w:lineRule="exact"/>
        <w:ind w:firstLineChars="200" w:firstLine="602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仿宋_GB2312" w:eastAsia="仿宋_GB2312" w:hAnsi="等线" w:hint="eastAsia"/>
          <w:b/>
          <w:sz w:val="30"/>
          <w:szCs w:val="30"/>
        </w:rPr>
        <w:t>四、坚持以生为本，深化三全育人。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 xml:space="preserve">1. 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深化三全育人。</w:t>
      </w:r>
      <w:r w:rsidRPr="00BA078F">
        <w:rPr>
          <w:rFonts w:ascii="仿宋_GB2312" w:eastAsia="仿宋_GB2312" w:hAnsi="等线" w:hint="eastAsia"/>
          <w:sz w:val="30"/>
          <w:szCs w:val="30"/>
        </w:rPr>
        <w:t>省首批“三全育人”试点院系项目通过结题</w:t>
      </w:r>
      <w:r w:rsidRPr="00BA078F">
        <w:rPr>
          <w:rFonts w:ascii="仿宋_GB2312" w:eastAsia="仿宋_GB2312" w:hAnsi="等线" w:hint="eastAsia"/>
          <w:sz w:val="30"/>
          <w:szCs w:val="30"/>
        </w:rPr>
        <w:lastRenderedPageBreak/>
        <w:t>验收，继续开展大学生观察员眼里的“安徽好人”调查与传播实践采访，《时光信使——听老兵们讲党史老兵专访》、《“留住乡愁”家国情怀理念教育计划》获第七届安徽省“互联网</w:t>
      </w:r>
      <w:r w:rsidRPr="00BA078F">
        <w:rPr>
          <w:rFonts w:ascii="仿宋_GB2312" w:eastAsia="仿宋_GB2312" w:hAnsi="等线" w:hint="eastAsia"/>
          <w:sz w:val="30"/>
          <w:szCs w:val="30"/>
        </w:rPr>
        <w:t>+</w:t>
      </w:r>
      <w:r w:rsidRPr="00BA078F">
        <w:rPr>
          <w:rFonts w:ascii="仿宋_GB2312" w:eastAsia="仿宋_GB2312" w:hAnsi="等线" w:hint="eastAsia"/>
          <w:sz w:val="30"/>
          <w:szCs w:val="30"/>
        </w:rPr>
        <w:t>”大学生创新创业大赛选拔赛铜奖。多形式多渠道，引领青年大学生听党话感党恩跟党走。开展书法大赛、动漫大赛、摄影比赛和专业讲座，举办院杯篮球赛、趣味运动会，利用暑期“三下</w:t>
      </w:r>
      <w:r w:rsidRPr="00BA078F">
        <w:rPr>
          <w:rFonts w:ascii="仿宋_GB2312" w:eastAsia="仿宋_GB2312" w:hAnsi="等线" w:hint="eastAsia"/>
          <w:sz w:val="30"/>
          <w:szCs w:val="30"/>
        </w:rPr>
        <w:t>乡”开展美化乡村墙绘等志愿者活动，扎实开展“青马工程”培训工作。广告</w:t>
      </w:r>
      <w:r w:rsidRPr="00BA078F">
        <w:rPr>
          <w:rFonts w:ascii="仿宋_GB2312" w:eastAsia="仿宋_GB2312" w:hAnsi="等线" w:hint="eastAsia"/>
          <w:sz w:val="30"/>
          <w:szCs w:val="30"/>
        </w:rPr>
        <w:t>181</w:t>
      </w:r>
      <w:r w:rsidRPr="00BA078F">
        <w:rPr>
          <w:rFonts w:ascii="仿宋_GB2312" w:eastAsia="仿宋_GB2312" w:hAnsi="等线" w:hint="eastAsia"/>
          <w:sz w:val="30"/>
          <w:szCs w:val="30"/>
        </w:rPr>
        <w:t>班团支部荣获国家级“活力团支部”。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2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强管理促学风。</w:t>
      </w:r>
      <w:r w:rsidRPr="00BA078F">
        <w:rPr>
          <w:rFonts w:ascii="仿宋_GB2312" w:eastAsia="仿宋_GB2312" w:hAnsi="等线" w:hint="eastAsia"/>
          <w:sz w:val="30"/>
          <w:szCs w:val="30"/>
        </w:rPr>
        <w:t>实行班级日志、班长团支书例会、寝室长例会等制度。制定《艺术学院进一步加强学风建设实施细则》，召开校友报告会、学风建设动员会、考研动员会、优秀学生经验交流会，展示国家奖学金、励志奖学金、省双优生、考研录取学生事迹，鼓励积极参加学科竞赛，促进学风建设。开展新生入学教学、专业介绍、军训、新生才艺大赛、学业规划大赛、寝室设计大赛、迎新晚会等，做好学生评奖评优、困难认定和资助评比。扎实做好疫</w:t>
      </w:r>
      <w:r w:rsidRPr="00BA078F">
        <w:rPr>
          <w:rFonts w:ascii="仿宋_GB2312" w:eastAsia="仿宋_GB2312" w:hAnsi="等线" w:hint="eastAsia"/>
          <w:sz w:val="30"/>
          <w:szCs w:val="30"/>
        </w:rPr>
        <w:t>情防控，准确摸排学生假期旅居史和健康状况，严格执行晨午晚检制度、外出请假制度。</w:t>
      </w:r>
    </w:p>
    <w:p w:rsidR="00C9475C" w:rsidRPr="00BA078F" w:rsidRDefault="00DF668B">
      <w:pPr>
        <w:spacing w:line="580" w:lineRule="exact"/>
        <w:jc w:val="left"/>
        <w:rPr>
          <w:rFonts w:ascii="仿宋_GB2312" w:eastAsia="仿宋_GB2312" w:hAnsi="等线"/>
          <w:sz w:val="30"/>
          <w:szCs w:val="30"/>
        </w:rPr>
      </w:pPr>
      <w:r w:rsidRPr="00BA078F">
        <w:rPr>
          <w:rFonts w:ascii="楷体_GB2312" w:eastAsia="楷体_GB2312" w:hAnsi="等线" w:hint="eastAsia"/>
          <w:b/>
          <w:sz w:val="30"/>
          <w:szCs w:val="30"/>
        </w:rPr>
        <w:t>3.</w:t>
      </w:r>
      <w:r w:rsidRPr="00BA078F">
        <w:rPr>
          <w:rFonts w:ascii="楷体_GB2312" w:eastAsia="楷体_GB2312" w:hAnsi="等线" w:hint="eastAsia"/>
          <w:b/>
          <w:sz w:val="30"/>
          <w:szCs w:val="30"/>
        </w:rPr>
        <w:t>力促毕业生就业创业。</w:t>
      </w:r>
      <w:r w:rsidRPr="00BA078F">
        <w:rPr>
          <w:rFonts w:ascii="仿宋_GB2312" w:eastAsia="仿宋_GB2312" w:hAnsi="等线" w:hint="eastAsia"/>
          <w:sz w:val="30"/>
          <w:szCs w:val="30"/>
        </w:rPr>
        <w:t>扎实开展就业创业工作，提高毕业生就业质量。召开就业动员会、专题就业工作促进会，引导学生树立正确的就业观。调动全院教师积极性和社会资源，积极开拓就业市场，拓宽就业渠道，举办两场艺术专业专场招聘会，参会单位近</w:t>
      </w:r>
      <w:r w:rsidRPr="00BA078F">
        <w:rPr>
          <w:rFonts w:ascii="仿宋_GB2312" w:eastAsia="仿宋_GB2312" w:hAnsi="等线" w:hint="eastAsia"/>
          <w:sz w:val="30"/>
          <w:szCs w:val="30"/>
        </w:rPr>
        <w:t>60</w:t>
      </w:r>
      <w:r w:rsidRPr="00BA078F">
        <w:rPr>
          <w:rFonts w:ascii="仿宋_GB2312" w:eastAsia="仿宋_GB2312" w:hAnsi="等线" w:hint="eastAsia"/>
          <w:sz w:val="30"/>
          <w:szCs w:val="30"/>
        </w:rPr>
        <w:t>家，收集到的用人信息近</w:t>
      </w:r>
      <w:r w:rsidRPr="00BA078F">
        <w:rPr>
          <w:rFonts w:ascii="仿宋_GB2312" w:eastAsia="仿宋_GB2312" w:hAnsi="等线" w:hint="eastAsia"/>
          <w:sz w:val="30"/>
          <w:szCs w:val="30"/>
        </w:rPr>
        <w:t>800</w:t>
      </w:r>
      <w:r w:rsidRPr="00BA078F">
        <w:rPr>
          <w:rFonts w:ascii="仿宋_GB2312" w:eastAsia="仿宋_GB2312" w:hAnsi="等线" w:hint="eastAsia"/>
          <w:sz w:val="30"/>
          <w:szCs w:val="30"/>
        </w:rPr>
        <w:t>个岗位，组织专场宣讲会近</w:t>
      </w:r>
      <w:r w:rsidRPr="00BA078F">
        <w:rPr>
          <w:rFonts w:ascii="仿宋_GB2312" w:eastAsia="仿宋_GB2312" w:hAnsi="等线" w:hint="eastAsia"/>
          <w:sz w:val="30"/>
          <w:szCs w:val="30"/>
        </w:rPr>
        <w:t>60</w:t>
      </w:r>
      <w:r w:rsidRPr="00BA078F">
        <w:rPr>
          <w:rFonts w:ascii="仿宋_GB2312" w:eastAsia="仿宋_GB2312" w:hAnsi="等线" w:hint="eastAsia"/>
          <w:sz w:val="30"/>
          <w:szCs w:val="30"/>
        </w:rPr>
        <w:t>场，毕业生一次就业率近</w:t>
      </w:r>
      <w:r w:rsidRPr="00BA078F">
        <w:rPr>
          <w:rFonts w:ascii="仿宋_GB2312" w:eastAsia="仿宋_GB2312" w:hAnsi="等线" w:hint="eastAsia"/>
          <w:sz w:val="30"/>
          <w:szCs w:val="30"/>
        </w:rPr>
        <w:t>93%</w:t>
      </w:r>
      <w:r w:rsidRPr="00BA078F">
        <w:rPr>
          <w:rFonts w:ascii="仿宋_GB2312" w:eastAsia="仿宋_GB2312" w:hAnsi="等线" w:hint="eastAsia"/>
          <w:sz w:val="30"/>
          <w:szCs w:val="30"/>
        </w:rPr>
        <w:t>，积极开展就业创业培训指导，有</w:t>
      </w:r>
      <w:r w:rsidRPr="00BA078F">
        <w:rPr>
          <w:rFonts w:ascii="仿宋_GB2312" w:eastAsia="仿宋_GB2312" w:hAnsi="等线" w:hint="eastAsia"/>
          <w:sz w:val="30"/>
          <w:szCs w:val="30"/>
        </w:rPr>
        <w:t>36</w:t>
      </w:r>
      <w:r w:rsidRPr="00BA078F">
        <w:rPr>
          <w:rFonts w:ascii="仿宋_GB2312" w:eastAsia="仿宋_GB2312" w:hAnsi="等线" w:hint="eastAsia"/>
          <w:sz w:val="30"/>
          <w:szCs w:val="30"/>
        </w:rPr>
        <w:t>人在创业。帮扶</w:t>
      </w:r>
      <w:r w:rsidRPr="00BA078F">
        <w:rPr>
          <w:rFonts w:ascii="仿宋_GB2312" w:eastAsia="仿宋_GB2312" w:hAnsi="等线" w:hint="eastAsia"/>
          <w:sz w:val="30"/>
          <w:szCs w:val="30"/>
        </w:rPr>
        <w:t>19</w:t>
      </w:r>
      <w:r w:rsidRPr="00BA078F">
        <w:rPr>
          <w:rFonts w:ascii="仿宋_GB2312" w:eastAsia="仿宋_GB2312" w:hAnsi="等线" w:hint="eastAsia"/>
          <w:sz w:val="30"/>
          <w:szCs w:val="30"/>
        </w:rPr>
        <w:t>名建档立卡毕业生，实行</w:t>
      </w:r>
      <w:r w:rsidRPr="00BA078F">
        <w:rPr>
          <w:rFonts w:ascii="仿宋_GB2312" w:eastAsia="仿宋_GB2312" w:hAnsi="等线" w:hint="eastAsia"/>
          <w:sz w:val="30"/>
          <w:szCs w:val="30"/>
        </w:rPr>
        <w:t>100%</w:t>
      </w:r>
      <w:r w:rsidRPr="00BA078F">
        <w:rPr>
          <w:rFonts w:ascii="仿宋_GB2312" w:eastAsia="仿宋_GB2312" w:hAnsi="等线" w:hint="eastAsia"/>
          <w:sz w:val="30"/>
          <w:szCs w:val="30"/>
        </w:rPr>
        <w:t>就业。</w:t>
      </w:r>
    </w:p>
    <w:p w:rsidR="00C9475C" w:rsidRPr="00BA078F" w:rsidRDefault="00C9475C">
      <w:pPr>
        <w:spacing w:line="580" w:lineRule="exact"/>
        <w:ind w:firstLineChars="200" w:firstLine="600"/>
        <w:jc w:val="left"/>
        <w:rPr>
          <w:rFonts w:ascii="仿宋_GB2312" w:eastAsia="仿宋_GB2312" w:hAnsi="等线"/>
          <w:sz w:val="30"/>
          <w:szCs w:val="30"/>
        </w:rPr>
      </w:pPr>
    </w:p>
    <w:sectPr w:rsidR="00C9475C" w:rsidRPr="00BA078F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668B" w:rsidRDefault="00DF668B">
      <w:r>
        <w:separator/>
      </w:r>
    </w:p>
  </w:endnote>
  <w:endnote w:type="continuationSeparator" w:id="0">
    <w:p w:rsidR="00DF668B" w:rsidRDefault="00DF6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475C" w:rsidRDefault="00DF668B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A078F" w:rsidRPr="00BA078F">
      <w:rPr>
        <w:noProof/>
        <w:lang w:val="zh-CN"/>
      </w:rPr>
      <w:t>1</w:t>
    </w:r>
    <w:r>
      <w:fldChar w:fldCharType="end"/>
    </w:r>
  </w:p>
  <w:p w:rsidR="00C9475C" w:rsidRDefault="00C9475C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668B" w:rsidRDefault="00DF668B">
      <w:r>
        <w:separator/>
      </w:r>
    </w:p>
  </w:footnote>
  <w:footnote w:type="continuationSeparator" w:id="0">
    <w:p w:rsidR="00DF668B" w:rsidRDefault="00DF66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6B2C01"/>
    <w:rsid w:val="000527E1"/>
    <w:rsid w:val="0007173C"/>
    <w:rsid w:val="000E2DFE"/>
    <w:rsid w:val="0011354E"/>
    <w:rsid w:val="00181B06"/>
    <w:rsid w:val="001853D8"/>
    <w:rsid w:val="001B073C"/>
    <w:rsid w:val="001B2B48"/>
    <w:rsid w:val="001C6A6E"/>
    <w:rsid w:val="001D7FC3"/>
    <w:rsid w:val="00202D35"/>
    <w:rsid w:val="00206342"/>
    <w:rsid w:val="00214486"/>
    <w:rsid w:val="002426E5"/>
    <w:rsid w:val="00254C2D"/>
    <w:rsid w:val="00264B11"/>
    <w:rsid w:val="00283051"/>
    <w:rsid w:val="002A2F93"/>
    <w:rsid w:val="002B588C"/>
    <w:rsid w:val="003071BA"/>
    <w:rsid w:val="0036092D"/>
    <w:rsid w:val="003E0750"/>
    <w:rsid w:val="00474B6E"/>
    <w:rsid w:val="0047562C"/>
    <w:rsid w:val="004A5D15"/>
    <w:rsid w:val="004C0E93"/>
    <w:rsid w:val="004F57A4"/>
    <w:rsid w:val="00524E1C"/>
    <w:rsid w:val="00553DF5"/>
    <w:rsid w:val="00553F54"/>
    <w:rsid w:val="00577539"/>
    <w:rsid w:val="006641F5"/>
    <w:rsid w:val="00667507"/>
    <w:rsid w:val="006E20A7"/>
    <w:rsid w:val="006F254E"/>
    <w:rsid w:val="007A0964"/>
    <w:rsid w:val="00876F2B"/>
    <w:rsid w:val="008A5123"/>
    <w:rsid w:val="008B618E"/>
    <w:rsid w:val="00955A14"/>
    <w:rsid w:val="00991A8C"/>
    <w:rsid w:val="009A4A34"/>
    <w:rsid w:val="00A17322"/>
    <w:rsid w:val="00A43131"/>
    <w:rsid w:val="00A5403C"/>
    <w:rsid w:val="00A910C9"/>
    <w:rsid w:val="00B12DBC"/>
    <w:rsid w:val="00BA078F"/>
    <w:rsid w:val="00BC26A3"/>
    <w:rsid w:val="00C16ECF"/>
    <w:rsid w:val="00C9475C"/>
    <w:rsid w:val="00CA21BA"/>
    <w:rsid w:val="00CC34D9"/>
    <w:rsid w:val="00CE00B7"/>
    <w:rsid w:val="00CF28E7"/>
    <w:rsid w:val="00CF5F1F"/>
    <w:rsid w:val="00DA0D09"/>
    <w:rsid w:val="00DC6A98"/>
    <w:rsid w:val="00DF668B"/>
    <w:rsid w:val="00F175BF"/>
    <w:rsid w:val="00F21ACB"/>
    <w:rsid w:val="088E3F16"/>
    <w:rsid w:val="12596C6E"/>
    <w:rsid w:val="16744325"/>
    <w:rsid w:val="167F3868"/>
    <w:rsid w:val="18781E72"/>
    <w:rsid w:val="206B2C01"/>
    <w:rsid w:val="2A3C5024"/>
    <w:rsid w:val="425820B0"/>
    <w:rsid w:val="448824A8"/>
    <w:rsid w:val="49886B1B"/>
    <w:rsid w:val="4CC117A6"/>
    <w:rsid w:val="6111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80CCC4"/>
  <w15:docId w15:val="{B33F712A-0C47-4AB2-9AB7-EA42ED0E7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a5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Char1">
    <w:name w:val="Char Char1"/>
    <w:qFormat/>
    <w:rPr>
      <w:rFonts w:ascii="Arial" w:eastAsia="黑体" w:hAnsi="Arial"/>
      <w:b/>
      <w:bCs/>
      <w:kern w:val="2"/>
      <w:sz w:val="32"/>
      <w:szCs w:val="32"/>
      <w:lang w:val="en-US" w:eastAsia="zh-CN" w:bidi="ar-SA"/>
    </w:rPr>
  </w:style>
  <w:style w:type="character" w:customStyle="1" w:styleId="NormalCharacter">
    <w:name w:val="NormalCharacter"/>
    <w:qFormat/>
    <w:rPr>
      <w:kern w:val="2"/>
      <w:sz w:val="21"/>
      <w:szCs w:val="24"/>
      <w:lang w:val="en-US" w:eastAsia="zh-CN" w:bidi="ar-SA"/>
    </w:rPr>
  </w:style>
  <w:style w:type="character" w:customStyle="1" w:styleId="CharChar11">
    <w:name w:val="Char Char11"/>
    <w:qFormat/>
    <w:rPr>
      <w:rFonts w:ascii="Arial" w:eastAsia="黑体" w:hAnsi="Arial"/>
      <w:b/>
      <w:bCs/>
      <w:kern w:val="2"/>
      <w:sz w:val="32"/>
      <w:szCs w:val="32"/>
      <w:lang w:val="en-US" w:eastAsia="zh-CN" w:bidi="ar-SA"/>
    </w:rPr>
  </w:style>
  <w:style w:type="character" w:customStyle="1" w:styleId="a5">
    <w:name w:val="页眉 字符"/>
    <w:basedOn w:val="a0"/>
    <w:link w:val="a4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476</Words>
  <Characters>2717</Characters>
  <Application>Microsoft Office Word</Application>
  <DocSecurity>0</DocSecurity>
  <Lines>22</Lines>
  <Paragraphs>6</Paragraphs>
  <ScaleCrop>false</ScaleCrop>
  <Company>HP Inc.</Company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帅帅</dc:creator>
  <cp:lastModifiedBy>方丽娟</cp:lastModifiedBy>
  <cp:revision>66</cp:revision>
  <dcterms:created xsi:type="dcterms:W3CDTF">2021-12-02T01:52:00Z</dcterms:created>
  <dcterms:modified xsi:type="dcterms:W3CDTF">2021-12-15T08:15:00Z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9E673A5F93EE475F806F19DE2A022449</vt:lpwstr>
  </property>
</Properties>
</file>