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B8E" w:rsidRDefault="000C5866">
      <w:pPr>
        <w:spacing w:line="580" w:lineRule="exact"/>
        <w:jc w:val="center"/>
        <w:rPr>
          <w:rFonts w:ascii="方正小标宋简体" w:eastAsia="方正小标宋简体" w:hAnsi="等线" w:cs="Times New Roman"/>
          <w:sz w:val="44"/>
          <w:szCs w:val="44"/>
        </w:rPr>
      </w:pPr>
      <w:r>
        <w:rPr>
          <w:rFonts w:ascii="方正小标宋简体" w:eastAsia="方正小标宋简体" w:hAnsi="等线" w:cs="Times New Roman" w:hint="eastAsia"/>
          <w:sz w:val="44"/>
          <w:szCs w:val="44"/>
        </w:rPr>
        <w:t>人文学院（人文素质教育中心）</w:t>
      </w:r>
      <w:r>
        <w:rPr>
          <w:rFonts w:ascii="方正小标宋简体" w:eastAsia="方正小标宋简体" w:hAnsi="等线" w:cs="Times New Roman" w:hint="eastAsia"/>
          <w:sz w:val="44"/>
          <w:szCs w:val="44"/>
        </w:rPr>
        <w:t>2021</w:t>
      </w:r>
      <w:r>
        <w:rPr>
          <w:rFonts w:ascii="方正小标宋简体" w:eastAsia="方正小标宋简体" w:hAnsi="等线" w:cs="Times New Roman" w:hint="eastAsia"/>
          <w:sz w:val="44"/>
          <w:szCs w:val="44"/>
        </w:rPr>
        <w:t>年</w:t>
      </w:r>
    </w:p>
    <w:p w:rsidR="00DD7B8E" w:rsidRDefault="000C5866">
      <w:pPr>
        <w:spacing w:line="580" w:lineRule="exact"/>
        <w:jc w:val="center"/>
        <w:rPr>
          <w:rFonts w:ascii="方正小标宋简体" w:eastAsia="方正小标宋简体" w:hAnsi="等线" w:cs="Times New Roman"/>
          <w:sz w:val="44"/>
          <w:szCs w:val="44"/>
        </w:rPr>
      </w:pPr>
      <w:r>
        <w:rPr>
          <w:rFonts w:ascii="方正小标宋简体" w:eastAsia="方正小标宋简体" w:hAnsi="等线" w:cs="Times New Roman" w:hint="eastAsia"/>
          <w:sz w:val="44"/>
          <w:szCs w:val="44"/>
        </w:rPr>
        <w:t>工作总结</w:t>
      </w:r>
    </w:p>
    <w:p w:rsidR="00DD7B8E" w:rsidRDefault="00DD7B8E">
      <w:pPr>
        <w:spacing w:line="580" w:lineRule="exact"/>
        <w:ind w:firstLineChars="200" w:firstLine="600"/>
        <w:rPr>
          <w:rFonts w:ascii="仿宋_GB2312" w:eastAsia="仿宋_GB2312" w:hAnsi="仿宋_GB2312" w:cs="仿宋_GB2312"/>
          <w:sz w:val="30"/>
          <w:szCs w:val="30"/>
        </w:rPr>
      </w:pP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对照学校</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年党政工作要点、学院发展关键指标任务、“十四五”规划和年度工作计划中明确的工作任务，现将</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年度工作总结如下：</w:t>
      </w:r>
    </w:p>
    <w:p w:rsidR="00DD7B8E" w:rsidRDefault="000C5866">
      <w:pPr>
        <w:spacing w:line="58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一、党建与精神文明建设</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1.</w:t>
      </w:r>
      <w:r>
        <w:rPr>
          <w:rFonts w:ascii="仿宋_GB2312" w:eastAsia="仿宋_GB2312" w:hAnsi="仿宋_GB2312" w:cs="仿宋_GB2312" w:hint="eastAsia"/>
          <w:kern w:val="0"/>
          <w:sz w:val="30"/>
          <w:szCs w:val="30"/>
        </w:rPr>
        <w:t>加强政治建设。规范党内政治生活，</w:t>
      </w:r>
      <w:r>
        <w:rPr>
          <w:rFonts w:ascii="仿宋_GB2312" w:eastAsia="仿宋_GB2312" w:hAnsi="仿宋_GB2312" w:cs="仿宋_GB2312" w:hint="eastAsia"/>
          <w:sz w:val="30"/>
          <w:szCs w:val="30"/>
        </w:rPr>
        <w:t>召开了党委领导班子民主生活会、各党支部组织生活会和党员民主评议和中央巡视整改暨深化新一轮“三个以案”警示教育专题民主生活会，落实“三会一课”、党员活动日制度，党委班子成员分别联系党支部加强工作指导。深入开展党史学习教育，按照要求，全年学院党委中心组已集中学习</w:t>
      </w:r>
      <w:r>
        <w:rPr>
          <w:rFonts w:ascii="仿宋_GB2312" w:eastAsia="仿宋_GB2312" w:hAnsi="仿宋_GB2312" w:cs="仿宋_GB2312" w:hint="eastAsia"/>
          <w:sz w:val="30"/>
          <w:szCs w:val="30"/>
        </w:rPr>
        <w:t>13</w:t>
      </w:r>
      <w:r>
        <w:rPr>
          <w:rFonts w:ascii="仿宋_GB2312" w:eastAsia="仿宋_GB2312" w:hAnsi="仿宋_GB2312" w:cs="仿宋_GB2312" w:hint="eastAsia"/>
          <w:sz w:val="30"/>
          <w:szCs w:val="30"/>
        </w:rPr>
        <w:t>次，党委班子集中学习</w:t>
      </w:r>
      <w:r>
        <w:rPr>
          <w:rFonts w:ascii="仿宋_GB2312" w:eastAsia="仿宋_GB2312" w:hAnsi="仿宋_GB2312" w:cs="仿宋_GB2312" w:hint="eastAsia"/>
          <w:sz w:val="30"/>
          <w:szCs w:val="30"/>
        </w:rPr>
        <w:t>27</w:t>
      </w:r>
      <w:r>
        <w:rPr>
          <w:rFonts w:ascii="仿宋_GB2312" w:eastAsia="仿宋_GB2312" w:hAnsi="仿宋_GB2312" w:cs="仿宋_GB2312" w:hint="eastAsia"/>
          <w:sz w:val="30"/>
          <w:szCs w:val="30"/>
        </w:rPr>
        <w:t>次，认真学习了指定书籍和十九届六中全会精神，组织党员教师参观新四军第三支队西河纪念馆、王稼祥纪念园、渡江第一船登陆点、新四军七师纪念馆等实践活动。组织党员师生收看中国共产党成立</w:t>
      </w: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周年庆祝大会。围绕</w:t>
      </w:r>
      <w:r>
        <w:rPr>
          <w:rFonts w:ascii="仿宋_GB2312" w:eastAsia="仿宋_GB2312" w:hAnsi="仿宋_GB2312" w:cs="仿宋_GB2312" w:hint="eastAsia"/>
          <w:sz w:val="30"/>
          <w:szCs w:val="30"/>
        </w:rPr>
        <w:t>习近平总书记</w:t>
      </w:r>
      <w:r>
        <w:rPr>
          <w:rFonts w:ascii="仿宋_GB2312" w:eastAsia="仿宋_GB2312" w:hAnsi="仿宋_GB2312" w:cs="仿宋_GB2312" w:hint="eastAsia"/>
          <w:sz w:val="30"/>
          <w:szCs w:val="30"/>
        </w:rPr>
        <w:t>“七一”讲话和</w:t>
      </w:r>
      <w:r>
        <w:rPr>
          <w:rFonts w:ascii="仿宋_GB2312" w:eastAsia="仿宋_GB2312" w:hAnsi="仿宋_GB2312" w:cs="仿宋_GB2312" w:hint="eastAsia"/>
          <w:sz w:val="30"/>
          <w:szCs w:val="30"/>
        </w:rPr>
        <w:t>十九届六中全会等开展交流研讨</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次。继续推进“不忘初心</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牢记使命”主题教育。</w:t>
      </w:r>
    </w:p>
    <w:p w:rsidR="00DD7B8E" w:rsidRDefault="000C5866">
      <w:pPr>
        <w:spacing w:line="58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加强思想建设。聚焦阵地建设，牢牢把握意识形态工作主导权。落实意识形态工作责任制，加强审核学术报告、校园网内容，对人才引进、教材审定进行政治审查和把关，加强新媒体管理与服务工作，坚持正确舆论引导。关注信教师生，邀请专家讲授马克思主义宗教观，引导广大学生科学认识宗教，预防非法宗教对大学校园渗透。</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加强组织建设。推进“双创”工作，完成</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个党支部换届，常态</w:t>
      </w:r>
      <w:proofErr w:type="gramStart"/>
      <w:r>
        <w:rPr>
          <w:rFonts w:ascii="仿宋_GB2312" w:eastAsia="仿宋_GB2312" w:hAnsi="仿宋_GB2312" w:cs="仿宋_GB2312" w:hint="eastAsia"/>
          <w:sz w:val="30"/>
          <w:szCs w:val="30"/>
        </w:rPr>
        <w:t>化做好</w:t>
      </w:r>
      <w:proofErr w:type="gramEnd"/>
      <w:r>
        <w:rPr>
          <w:rFonts w:ascii="仿宋_GB2312" w:eastAsia="仿宋_GB2312" w:hAnsi="仿宋_GB2312" w:cs="仿宋_GB2312" w:hint="eastAsia"/>
          <w:sz w:val="30"/>
          <w:szCs w:val="30"/>
        </w:rPr>
        <w:t>党务干部培训工作，向校党校推荐培训</w:t>
      </w:r>
      <w:r>
        <w:rPr>
          <w:rFonts w:ascii="仿宋_GB2312" w:eastAsia="仿宋_GB2312" w:hAnsi="仿宋_GB2312" w:cs="仿宋_GB2312" w:hint="eastAsia"/>
          <w:sz w:val="30"/>
          <w:szCs w:val="30"/>
        </w:rPr>
        <w:t>23</w:t>
      </w:r>
      <w:r>
        <w:rPr>
          <w:rFonts w:ascii="仿宋_GB2312" w:eastAsia="仿宋_GB2312" w:hAnsi="仿宋_GB2312" w:cs="仿宋_GB2312" w:hint="eastAsia"/>
          <w:sz w:val="30"/>
          <w:szCs w:val="30"/>
        </w:rPr>
        <w:t>人次，学院组织培训</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人次；落实党</w:t>
      </w:r>
      <w:r>
        <w:rPr>
          <w:rFonts w:ascii="仿宋_GB2312" w:eastAsia="仿宋_GB2312" w:hAnsi="仿宋_GB2312" w:cs="仿宋_GB2312" w:hint="eastAsia"/>
          <w:sz w:val="30"/>
          <w:szCs w:val="30"/>
        </w:rPr>
        <w:t>支部书记“双带头人”工作，</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个教师党支部全覆盖，积极开展支部共建工作。坚持做好党员教育培训管理工作。坚持党校姓党，积极开展党员教育和入党积极分子的培养培训工作。全年共培训学员</w:t>
      </w:r>
      <w:r>
        <w:rPr>
          <w:rFonts w:ascii="仿宋_GB2312" w:eastAsia="仿宋_GB2312" w:hAnsi="仿宋_GB2312" w:cs="仿宋_GB2312" w:hint="eastAsia"/>
          <w:sz w:val="30"/>
          <w:szCs w:val="30"/>
        </w:rPr>
        <w:t>283</w:t>
      </w:r>
      <w:r>
        <w:rPr>
          <w:rFonts w:ascii="仿宋_GB2312" w:eastAsia="仿宋_GB2312" w:hAnsi="仿宋_GB2312" w:cs="仿宋_GB2312" w:hint="eastAsia"/>
          <w:sz w:val="30"/>
          <w:szCs w:val="30"/>
        </w:rPr>
        <w:t>名；发展大学生党员</w:t>
      </w:r>
      <w:r>
        <w:rPr>
          <w:rFonts w:ascii="仿宋_GB2312" w:eastAsia="仿宋_GB2312" w:hAnsi="仿宋_GB2312" w:cs="仿宋_GB2312" w:hint="eastAsia"/>
          <w:sz w:val="30"/>
          <w:szCs w:val="30"/>
        </w:rPr>
        <w:t>96</w:t>
      </w:r>
      <w:r>
        <w:rPr>
          <w:rFonts w:ascii="仿宋_GB2312" w:eastAsia="仿宋_GB2312" w:hAnsi="仿宋_GB2312" w:cs="仿宋_GB2312" w:hint="eastAsia"/>
          <w:sz w:val="30"/>
          <w:szCs w:val="30"/>
        </w:rPr>
        <w:t>名，教工党员</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名，预备党员按期转正</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名；及时做好党员信息维护和更新，办理</w:t>
      </w:r>
      <w:r>
        <w:rPr>
          <w:rFonts w:ascii="仿宋_GB2312" w:eastAsia="仿宋_GB2312" w:hAnsi="仿宋_GB2312" w:cs="仿宋_GB2312" w:hint="eastAsia"/>
          <w:sz w:val="30"/>
          <w:szCs w:val="30"/>
        </w:rPr>
        <w:t>103</w:t>
      </w:r>
      <w:r>
        <w:rPr>
          <w:rFonts w:ascii="仿宋_GB2312" w:eastAsia="仿宋_GB2312" w:hAnsi="仿宋_GB2312" w:cs="仿宋_GB2312" w:hint="eastAsia"/>
          <w:sz w:val="30"/>
          <w:szCs w:val="30"/>
        </w:rPr>
        <w:t>名党员组织关系转出、入工作。</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加强作风建设。聚焦师德师风，推进人才队伍建设。</w:t>
      </w:r>
      <w:r>
        <w:rPr>
          <w:rFonts w:ascii="仿宋_GB2312" w:eastAsia="仿宋_GB2312" w:hAnsi="仿宋_GB2312" w:cs="仿宋_GB2312" w:hint="eastAsia"/>
          <w:sz w:val="30"/>
          <w:szCs w:val="30"/>
        </w:rPr>
        <w:t>扎实做好师德专题教育活动、</w:t>
      </w:r>
      <w:r>
        <w:rPr>
          <w:rFonts w:ascii="仿宋_GB2312" w:eastAsia="仿宋_GB2312" w:hAnsi="仿宋_GB2312" w:cs="仿宋_GB2312" w:hint="eastAsia"/>
          <w:sz w:val="30"/>
          <w:szCs w:val="30"/>
        </w:rPr>
        <w:t>“教师思想政治工作巩固年”</w:t>
      </w:r>
      <w:r>
        <w:rPr>
          <w:rFonts w:ascii="仿宋_GB2312" w:eastAsia="仿宋_GB2312" w:hAnsi="仿宋_GB2312" w:cs="仿宋_GB2312" w:hint="eastAsia"/>
          <w:sz w:val="30"/>
          <w:szCs w:val="30"/>
        </w:rPr>
        <w:t>和</w:t>
      </w:r>
      <w:r>
        <w:rPr>
          <w:rFonts w:ascii="仿宋_GB2312" w:eastAsia="仿宋_GB2312" w:hAnsi="仿宋_GB2312" w:cs="仿宋_GB2312" w:hint="eastAsia"/>
          <w:sz w:val="30"/>
          <w:szCs w:val="30"/>
        </w:rPr>
        <w:t>师德师风建设问题专项整治工作。把教师思想政治和师德师风建设工作要求落实落细到等各环节。认真贯彻落</w:t>
      </w:r>
      <w:proofErr w:type="gramStart"/>
      <w:r>
        <w:rPr>
          <w:rFonts w:ascii="仿宋_GB2312" w:eastAsia="仿宋_GB2312" w:hAnsi="仿宋_GB2312" w:cs="仿宋_GB2312" w:hint="eastAsia"/>
          <w:sz w:val="30"/>
          <w:szCs w:val="30"/>
        </w:rPr>
        <w:t>实习近</w:t>
      </w:r>
      <w:proofErr w:type="gramEnd"/>
      <w:r>
        <w:rPr>
          <w:rFonts w:ascii="仿宋_GB2312" w:eastAsia="仿宋_GB2312" w:hAnsi="仿宋_GB2312" w:cs="仿宋_GB2312" w:hint="eastAsia"/>
          <w:sz w:val="30"/>
          <w:szCs w:val="30"/>
        </w:rPr>
        <w:t>平总书记关于人才工作的重要论述，严格落实党</w:t>
      </w:r>
      <w:proofErr w:type="gramStart"/>
      <w:r>
        <w:rPr>
          <w:rFonts w:ascii="仿宋_GB2312" w:eastAsia="仿宋_GB2312" w:hAnsi="仿宋_GB2312" w:cs="仿宋_GB2312" w:hint="eastAsia"/>
          <w:sz w:val="30"/>
          <w:szCs w:val="30"/>
        </w:rPr>
        <w:t>管人才</w:t>
      </w:r>
      <w:proofErr w:type="gramEnd"/>
      <w:r>
        <w:rPr>
          <w:rFonts w:ascii="仿宋_GB2312" w:eastAsia="仿宋_GB2312" w:hAnsi="仿宋_GB2312" w:cs="仿宋_GB2312" w:hint="eastAsia"/>
          <w:sz w:val="30"/>
          <w:szCs w:val="30"/>
        </w:rPr>
        <w:t>原则。</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人荣获省教科文卫</w:t>
      </w:r>
      <w:proofErr w:type="gramStart"/>
      <w:r>
        <w:rPr>
          <w:rFonts w:ascii="仿宋_GB2312" w:eastAsia="仿宋_GB2312" w:hAnsi="仿宋_GB2312" w:cs="仿宋_GB2312" w:hint="eastAsia"/>
          <w:sz w:val="30"/>
          <w:szCs w:val="30"/>
        </w:rPr>
        <w:t>体系统</w:t>
      </w:r>
      <w:proofErr w:type="gramEnd"/>
      <w:r>
        <w:rPr>
          <w:rFonts w:ascii="仿宋_GB2312" w:eastAsia="仿宋_GB2312" w:hAnsi="仿宋_GB2312" w:cs="仿宋_GB2312" w:hint="eastAsia"/>
          <w:sz w:val="30"/>
          <w:szCs w:val="30"/>
        </w:rPr>
        <w:t>师德先进个人。</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聚焦纪律建设，加强教育监督。组织召开中央巡视整改暨深化新一轮“三个以案”警示教育专题民主生活会，组织学习警示案例，加强警示教育。成立学院纪委，健全班子，认真开展招生就业人才等的纪律监督工作。认真落实巡视整改，抓好落实，制定巡视</w:t>
      </w:r>
      <w:r>
        <w:rPr>
          <w:rFonts w:ascii="仿宋_GB2312" w:eastAsia="仿宋_GB2312" w:hAnsi="仿宋_GB2312" w:cs="仿宋_GB2312" w:hint="eastAsia"/>
          <w:sz w:val="30"/>
          <w:szCs w:val="30"/>
        </w:rPr>
        <w:t>巡察</w:t>
      </w:r>
      <w:proofErr w:type="gramStart"/>
      <w:r>
        <w:rPr>
          <w:rFonts w:ascii="仿宋_GB2312" w:eastAsia="仿宋_GB2312" w:hAnsi="仿宋_GB2312" w:cs="仿宋_GB2312" w:hint="eastAsia"/>
          <w:sz w:val="30"/>
          <w:szCs w:val="30"/>
        </w:rPr>
        <w:t>整改台</w:t>
      </w:r>
      <w:proofErr w:type="gramEnd"/>
      <w:r>
        <w:rPr>
          <w:rFonts w:ascii="仿宋_GB2312" w:eastAsia="仿宋_GB2312" w:hAnsi="仿宋_GB2312" w:cs="仿宋_GB2312" w:hint="eastAsia"/>
          <w:sz w:val="30"/>
          <w:szCs w:val="30"/>
        </w:rPr>
        <w:t>账，每周更新，确保整改任务落实。</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加强制度建设，深入推进</w:t>
      </w:r>
      <w:r>
        <w:rPr>
          <w:rFonts w:ascii="仿宋_GB2312" w:eastAsia="仿宋_GB2312" w:hAnsi="仿宋_GB2312" w:cs="仿宋_GB2312" w:hint="eastAsia"/>
          <w:sz w:val="30"/>
          <w:szCs w:val="30"/>
        </w:rPr>
        <w:t>党风廉政建设和</w:t>
      </w:r>
      <w:r>
        <w:rPr>
          <w:rFonts w:ascii="仿宋_GB2312" w:eastAsia="仿宋_GB2312" w:hAnsi="仿宋_GB2312" w:cs="仿宋_GB2312" w:hint="eastAsia"/>
          <w:sz w:val="30"/>
          <w:szCs w:val="30"/>
        </w:rPr>
        <w:t>反腐败斗争。认真做好省委巡视“回头看”整改工作，制定整改方案、落实整改措施，对标对表，稳步推进；认真开</w:t>
      </w:r>
      <w:r>
        <w:rPr>
          <w:rFonts w:ascii="仿宋_GB2312" w:eastAsia="仿宋_GB2312" w:hAnsi="仿宋_GB2312" w:cs="仿宋_GB2312" w:hint="eastAsia"/>
          <w:sz w:val="30"/>
          <w:szCs w:val="30"/>
        </w:rPr>
        <w:t>展新一轮深化“三个以案”警示教育，提高政治站位，把新一轮深化“三个以案”警示教育摆在突出位置，聚焦“学党史、抓整改、正作风”，高质量推进</w:t>
      </w:r>
      <w:r>
        <w:rPr>
          <w:rFonts w:ascii="仿宋_GB2312" w:eastAsia="仿宋_GB2312" w:hAnsi="仿宋_GB2312" w:cs="仿宋_GB2312" w:hint="eastAsia"/>
          <w:sz w:val="30"/>
          <w:szCs w:val="30"/>
        </w:rPr>
        <w:lastRenderedPageBreak/>
        <w:t>全面工作。</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构建长效机制，修订了《人文学院党委会会议议事规则》《人文学院党政联席会议议事规则》、制定了《安徽工程大学人文学院党委书记和院长经常性沟通办法》《人文学院本科生班主任制度实施办法</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试行</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》，把制度建设贯穿其中，形成良性的体制机制，深入推进反腐败斗争，不断提高党的建设质量。</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聚焦党建引领，推动事业发展</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落实“三全育人”综合改革。学院党委成立“三全育人”工作领导组，推动“三全育人”各项综合改革措施实施，凝练“十必谈”工作方法，开展“</w:t>
      </w:r>
      <w:r>
        <w:rPr>
          <w:rFonts w:ascii="仿宋_GB2312" w:eastAsia="仿宋_GB2312" w:hAnsi="仿宋_GB2312" w:cs="仿宋_GB2312" w:hint="eastAsia"/>
          <w:sz w:val="30"/>
          <w:szCs w:val="30"/>
        </w:rPr>
        <w:t>5.25</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12.5</w:t>
      </w:r>
      <w:r>
        <w:rPr>
          <w:rFonts w:ascii="仿宋_GB2312" w:eastAsia="仿宋_GB2312" w:hAnsi="仿宋_GB2312" w:cs="仿宋_GB2312" w:hint="eastAsia"/>
          <w:sz w:val="30"/>
          <w:szCs w:val="30"/>
        </w:rPr>
        <w:t>”心理健康节活动，建立重点关注学生信息库，推动志愿服务、社会实践与专业学习相融合，提升育人工作效能。</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届研究生冯涛主动捐献造血干细胞挽救</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名</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岁幼儿。</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推进“新媒体</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党建”工作。充分发挥学习强国</w:t>
      </w:r>
      <w:r>
        <w:rPr>
          <w:rFonts w:ascii="仿宋_GB2312" w:eastAsia="仿宋_GB2312" w:hAnsi="仿宋_GB2312" w:cs="仿宋_GB2312" w:hint="eastAsia"/>
          <w:sz w:val="30"/>
          <w:szCs w:val="30"/>
        </w:rPr>
        <w:t>APP</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QQ</w:t>
      </w:r>
      <w:r>
        <w:rPr>
          <w:rFonts w:ascii="仿宋_GB2312" w:eastAsia="仿宋_GB2312" w:hAnsi="仿宋_GB2312" w:cs="仿宋_GB2312" w:hint="eastAsia"/>
          <w:sz w:val="30"/>
          <w:szCs w:val="30"/>
        </w:rPr>
        <w:t>、钉钉、</w:t>
      </w:r>
      <w:proofErr w:type="gramStart"/>
      <w:r>
        <w:rPr>
          <w:rFonts w:ascii="仿宋_GB2312" w:eastAsia="仿宋_GB2312" w:hAnsi="仿宋_GB2312" w:cs="仿宋_GB2312" w:hint="eastAsia"/>
          <w:sz w:val="30"/>
          <w:szCs w:val="30"/>
        </w:rPr>
        <w:t>腾讯会议</w:t>
      </w:r>
      <w:proofErr w:type="gramEnd"/>
      <w:r>
        <w:rPr>
          <w:rFonts w:ascii="仿宋_GB2312" w:eastAsia="仿宋_GB2312" w:hAnsi="仿宋_GB2312" w:cs="仿宋_GB2312" w:hint="eastAsia"/>
          <w:sz w:val="30"/>
          <w:szCs w:val="30"/>
        </w:rPr>
        <w:t>、</w:t>
      </w:r>
      <w:proofErr w:type="gramStart"/>
      <w:r>
        <w:rPr>
          <w:rFonts w:ascii="仿宋_GB2312" w:eastAsia="仿宋_GB2312" w:hAnsi="仿宋_GB2312" w:cs="仿宋_GB2312" w:hint="eastAsia"/>
          <w:sz w:val="30"/>
          <w:szCs w:val="30"/>
        </w:rPr>
        <w:t>微信等</w:t>
      </w:r>
      <w:proofErr w:type="gramEnd"/>
      <w:r>
        <w:rPr>
          <w:rFonts w:ascii="仿宋_GB2312" w:eastAsia="仿宋_GB2312" w:hAnsi="仿宋_GB2312" w:cs="仿宋_GB2312" w:hint="eastAsia"/>
          <w:sz w:val="30"/>
          <w:szCs w:val="30"/>
        </w:rPr>
        <w:t>新媒体平台作用，</w:t>
      </w:r>
      <w:proofErr w:type="gramStart"/>
      <w:r>
        <w:rPr>
          <w:rFonts w:ascii="仿宋_GB2312" w:eastAsia="仿宋_GB2312" w:hAnsi="仿宋_GB2312" w:cs="仿宋_GB2312" w:hint="eastAsia"/>
          <w:sz w:val="30"/>
          <w:szCs w:val="30"/>
        </w:rPr>
        <w:t>不</w:t>
      </w:r>
      <w:proofErr w:type="gramEnd"/>
      <w:r>
        <w:rPr>
          <w:rFonts w:ascii="仿宋_GB2312" w:eastAsia="仿宋_GB2312" w:hAnsi="仿宋_GB2312" w:cs="仿宋_GB2312" w:hint="eastAsia"/>
          <w:sz w:val="30"/>
          <w:szCs w:val="30"/>
        </w:rPr>
        <w:t>间断开展线上政治学习。学习强国</w:t>
      </w:r>
      <w:r>
        <w:rPr>
          <w:rFonts w:ascii="仿宋_GB2312" w:eastAsia="仿宋_GB2312" w:hAnsi="仿宋_GB2312" w:cs="仿宋_GB2312" w:hint="eastAsia"/>
          <w:sz w:val="30"/>
          <w:szCs w:val="30"/>
        </w:rPr>
        <w:t>APP</w:t>
      </w:r>
      <w:r>
        <w:rPr>
          <w:rFonts w:ascii="仿宋_GB2312" w:eastAsia="仿宋_GB2312" w:hAnsi="仿宋_GB2312" w:cs="仿宋_GB2312" w:hint="eastAsia"/>
          <w:sz w:val="30"/>
          <w:szCs w:val="30"/>
        </w:rPr>
        <w:t>实现全覆盖，引导党员利用业余时间开展在线学习，</w:t>
      </w:r>
      <w:proofErr w:type="gramStart"/>
      <w:r>
        <w:rPr>
          <w:rFonts w:ascii="仿宋_GB2312" w:eastAsia="仿宋_GB2312" w:hAnsi="仿宋_GB2312" w:cs="仿宋_GB2312" w:hint="eastAsia"/>
          <w:sz w:val="30"/>
          <w:szCs w:val="30"/>
        </w:rPr>
        <w:t>实现线</w:t>
      </w:r>
      <w:proofErr w:type="gramEnd"/>
      <w:r>
        <w:rPr>
          <w:rFonts w:ascii="仿宋_GB2312" w:eastAsia="仿宋_GB2312" w:hAnsi="仿宋_GB2312" w:cs="仿宋_GB2312" w:hint="eastAsia"/>
          <w:sz w:val="30"/>
          <w:szCs w:val="30"/>
        </w:rPr>
        <w:t>上线下学习良性互动</w:t>
      </w:r>
      <w:r>
        <w:rPr>
          <w:rFonts w:ascii="仿宋_GB2312" w:eastAsia="仿宋_GB2312" w:hAnsi="仿宋_GB2312" w:cs="仿宋_GB2312" w:hint="eastAsia"/>
          <w:sz w:val="30"/>
          <w:szCs w:val="30"/>
        </w:rPr>
        <w:t>。</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加强对群团工作的领导与指导。发挥工会的桥梁和纽带作用，召开了院第一届教职工大会第三次会议，引领全体教职工为学院发展做贡献；组织教职工参加乒乓球、气排球、足球</w:t>
      </w:r>
      <w:r>
        <w:rPr>
          <w:rFonts w:ascii="仿宋_GB2312" w:eastAsia="仿宋_GB2312" w:hAnsi="仿宋_GB2312" w:cs="仿宋_GB2312" w:hint="eastAsia"/>
          <w:sz w:val="30"/>
          <w:szCs w:val="30"/>
        </w:rPr>
        <w:t>比</w:t>
      </w:r>
      <w:r>
        <w:rPr>
          <w:rFonts w:ascii="仿宋_GB2312" w:eastAsia="仿宋_GB2312" w:hAnsi="仿宋_GB2312" w:cs="仿宋_GB2312" w:hint="eastAsia"/>
          <w:sz w:val="30"/>
          <w:szCs w:val="30"/>
        </w:rPr>
        <w:t>赛等；加强对共青团和学生会工作的领导，召开院第四次学生代表大会，发挥团组织在青年学生中的团结引领作用。</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推动党建品牌创建。学院党委牵头“参与社会治理服务地方发展”品牌建设，与团洲村党委开展结对共建举行法律知识宣传。坚持开展党员“一对一”结对帮扶等，建立党员、积极分子为主</w:t>
      </w:r>
      <w:r>
        <w:rPr>
          <w:rFonts w:ascii="仿宋_GB2312" w:eastAsia="仿宋_GB2312" w:hAnsi="仿宋_GB2312" w:cs="仿宋_GB2312" w:hint="eastAsia"/>
          <w:sz w:val="30"/>
          <w:szCs w:val="30"/>
        </w:rPr>
        <w:lastRenderedPageBreak/>
        <w:t>体的学生自律检查委员会。法学教师党支部持续打造</w:t>
      </w:r>
      <w:r>
        <w:rPr>
          <w:rFonts w:ascii="仿宋_GB2312" w:eastAsia="仿宋_GB2312" w:hAnsi="仿宋_GB2312" w:cs="仿宋_GB2312" w:hint="eastAsia"/>
          <w:kern w:val="0"/>
          <w:sz w:val="30"/>
          <w:szCs w:val="30"/>
        </w:rPr>
        <w:t>“律动徽程</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法润</w:t>
      </w:r>
      <w:proofErr w:type="gramStart"/>
      <w:r>
        <w:rPr>
          <w:rFonts w:ascii="仿宋_GB2312" w:eastAsia="仿宋_GB2312" w:hAnsi="仿宋_GB2312" w:cs="仿宋_GB2312" w:hint="eastAsia"/>
          <w:kern w:val="0"/>
          <w:sz w:val="30"/>
          <w:szCs w:val="30"/>
        </w:rPr>
        <w:t>鸠</w:t>
      </w:r>
      <w:proofErr w:type="gramEnd"/>
      <w:r>
        <w:rPr>
          <w:rFonts w:ascii="仿宋_GB2312" w:eastAsia="仿宋_GB2312" w:hAnsi="仿宋_GB2312" w:cs="仿宋_GB2312" w:hint="eastAsia"/>
          <w:kern w:val="0"/>
          <w:sz w:val="30"/>
          <w:szCs w:val="30"/>
        </w:rPr>
        <w:t>兹”党建品牌</w:t>
      </w:r>
      <w:r>
        <w:rPr>
          <w:rFonts w:ascii="仿宋_GB2312" w:eastAsia="仿宋_GB2312" w:hAnsi="仿宋_GB2312" w:cs="仿宋_GB2312" w:hint="eastAsia"/>
          <w:sz w:val="30"/>
          <w:szCs w:val="30"/>
        </w:rPr>
        <w:t>，行</w:t>
      </w:r>
      <w:r>
        <w:rPr>
          <w:rFonts w:ascii="仿宋_GB2312" w:eastAsia="仿宋_GB2312" w:hAnsi="仿宋_GB2312" w:cs="仿宋_GB2312" w:hint="eastAsia"/>
          <w:sz w:val="30"/>
          <w:szCs w:val="30"/>
        </w:rPr>
        <w:t>政管理（升）专业学生党支部定期开展“牵手夕阳红，爱聚先锋站”关爱退休老教师活动。</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疫情防控中充分发挥两个作用。学院党委高度重视疫情防控，认真贯彻落实省、市和学校有关疫情防控工作方面的重大部署，师生党员、党支部守初心担使命，主动作为，深入社区、街道积极参加疫情防控。</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人荣获校优秀共产党员（疫情防控专项）。</w:t>
      </w:r>
    </w:p>
    <w:p w:rsidR="00DD7B8E" w:rsidRDefault="000C5866">
      <w:pPr>
        <w:spacing w:line="58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二、专业建设与教学工作</w:t>
      </w:r>
    </w:p>
    <w:p w:rsidR="000C5866"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持续推进专业建设。行政管理国家级一流专业建设点申报材料已提交教育部，目前正在评审中。行政管理专业新文科教育专业认证申请已被长三角新文科教育专业认证联盟受理，认证工作稳步</w:t>
      </w:r>
      <w:r>
        <w:rPr>
          <w:rFonts w:ascii="仿宋_GB2312" w:eastAsia="仿宋_GB2312" w:hAnsi="仿宋_GB2312" w:cs="仿宋_GB2312" w:hint="eastAsia"/>
          <w:sz w:val="30"/>
          <w:szCs w:val="30"/>
        </w:rPr>
        <w:t>推进。</w:t>
      </w:r>
    </w:p>
    <w:p w:rsidR="000C5866"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加强课程建设。《行政管理学》</w:t>
      </w:r>
      <w:proofErr w:type="gramStart"/>
      <w:r>
        <w:rPr>
          <w:rFonts w:ascii="仿宋_GB2312" w:eastAsia="仿宋_GB2312" w:hAnsi="仿宋_GB2312" w:cs="仿宋_GB2312" w:hint="eastAsia"/>
          <w:sz w:val="30"/>
          <w:szCs w:val="30"/>
        </w:rPr>
        <w:t>课程获</w:t>
      </w:r>
      <w:proofErr w:type="gramEnd"/>
      <w:r>
        <w:rPr>
          <w:rFonts w:ascii="仿宋_GB2312" w:eastAsia="仿宋_GB2312" w:hAnsi="仿宋_GB2312" w:cs="仿宋_GB2312" w:hint="eastAsia"/>
          <w:sz w:val="30"/>
          <w:szCs w:val="30"/>
        </w:rPr>
        <w:t>教育厅推荐至教育部，参加国家一流课程评审，现正评审中。</w:t>
      </w:r>
    </w:p>
    <w:p w:rsidR="000C5866"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积极组织学科与技能竞赛。获省大学生未来律师辩论赛二等奖</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项、三等奖</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项。获第十七届“挑战杯”竞赛红色专项</w:t>
      </w:r>
      <w:proofErr w:type="gramStart"/>
      <w:r>
        <w:rPr>
          <w:rFonts w:ascii="仿宋_GB2312" w:eastAsia="仿宋_GB2312" w:hAnsi="仿宋_GB2312" w:cs="仿宋_GB2312" w:hint="eastAsia"/>
          <w:sz w:val="30"/>
          <w:szCs w:val="30"/>
        </w:rPr>
        <w:t>活动国</w:t>
      </w:r>
      <w:proofErr w:type="gramEnd"/>
      <w:r>
        <w:rPr>
          <w:rFonts w:ascii="仿宋_GB2312" w:eastAsia="仿宋_GB2312" w:hAnsi="仿宋_GB2312" w:cs="仿宋_GB2312" w:hint="eastAsia"/>
          <w:sz w:val="30"/>
          <w:szCs w:val="30"/>
        </w:rPr>
        <w:t>赛三等奖</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项，省赛一等奖</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项，二等奖</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项；获“互联网</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”大学生创新创业</w:t>
      </w:r>
      <w:proofErr w:type="gramStart"/>
      <w:r>
        <w:rPr>
          <w:rFonts w:ascii="仿宋_GB2312" w:eastAsia="仿宋_GB2312" w:hAnsi="仿宋_GB2312" w:cs="仿宋_GB2312" w:hint="eastAsia"/>
          <w:sz w:val="30"/>
          <w:szCs w:val="30"/>
        </w:rPr>
        <w:t>大赛省</w:t>
      </w:r>
      <w:proofErr w:type="gramEnd"/>
      <w:r>
        <w:rPr>
          <w:rFonts w:ascii="仿宋_GB2312" w:eastAsia="仿宋_GB2312" w:hAnsi="仿宋_GB2312" w:cs="仿宋_GB2312" w:hint="eastAsia"/>
          <w:sz w:val="30"/>
          <w:szCs w:val="30"/>
        </w:rPr>
        <w:t>赛三等奖</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项；获省“模拟政府”大赛三等奖</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项。</w:t>
      </w:r>
    </w:p>
    <w:p w:rsidR="000C5866"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加强基层教学组织和基本教学活动建设。</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年“双基”建设已全部达标，</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年“双基”建设取得一定成效，</w:t>
      </w:r>
      <w:r>
        <w:rPr>
          <w:rFonts w:ascii="仿宋_GB2312" w:eastAsia="仿宋_GB2312" w:hAnsi="仿宋_GB2312" w:cs="仿宋_GB2312" w:hint="eastAsia"/>
          <w:sz w:val="30"/>
          <w:szCs w:val="30"/>
        </w:rPr>
        <w:t>已与马克思主义学院完成互查工作。获批</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年教育部产学合作协同育人项目</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项。完成</w:t>
      </w:r>
      <w:r>
        <w:rPr>
          <w:rFonts w:ascii="仿宋_GB2312" w:eastAsia="仿宋_GB2312" w:hAnsi="仿宋_GB2312" w:cs="仿宋_GB2312" w:hint="eastAsia"/>
          <w:sz w:val="30"/>
          <w:szCs w:val="30"/>
        </w:rPr>
        <w:t>2020-2021</w:t>
      </w:r>
      <w:r>
        <w:rPr>
          <w:rFonts w:ascii="仿宋_GB2312" w:eastAsia="仿宋_GB2312" w:hAnsi="仿宋_GB2312" w:cs="仿宋_GB2312" w:hint="eastAsia"/>
          <w:sz w:val="30"/>
          <w:szCs w:val="30"/>
        </w:rPr>
        <w:t>学年每学期学院课程的学情分析</w:t>
      </w:r>
      <w:r>
        <w:rPr>
          <w:rFonts w:ascii="仿宋_GB2312" w:eastAsia="仿宋_GB2312" w:hAnsi="仿宋_GB2312" w:cs="仿宋_GB2312" w:hint="eastAsia"/>
          <w:sz w:val="30"/>
          <w:szCs w:val="30"/>
        </w:rPr>
        <w:lastRenderedPageBreak/>
        <w:t>报告。</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积极组织申报大学生创新创业训练计划项目。组织申报</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年大学生创新创业训练计划项目</w:t>
      </w:r>
      <w:r>
        <w:rPr>
          <w:rFonts w:ascii="仿宋_GB2312" w:eastAsia="仿宋_GB2312" w:hAnsi="仿宋_GB2312" w:cs="仿宋_GB2312" w:hint="eastAsia"/>
          <w:sz w:val="30"/>
          <w:szCs w:val="30"/>
        </w:rPr>
        <w:t>15</w:t>
      </w:r>
      <w:r>
        <w:rPr>
          <w:rFonts w:ascii="仿宋_GB2312" w:eastAsia="仿宋_GB2312" w:hAnsi="仿宋_GB2312" w:cs="仿宋_GB2312" w:hint="eastAsia"/>
          <w:sz w:val="30"/>
          <w:szCs w:val="30"/>
        </w:rPr>
        <w:t>项。申报校级</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年“互联网</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”大学生创新创业大赛</w:t>
      </w:r>
      <w:r>
        <w:rPr>
          <w:rFonts w:ascii="仿宋_GB2312" w:eastAsia="仿宋_GB2312" w:hAnsi="仿宋_GB2312" w:cs="仿宋_GB2312" w:hint="eastAsia"/>
          <w:sz w:val="30"/>
          <w:szCs w:val="30"/>
        </w:rPr>
        <w:t>43</w:t>
      </w:r>
      <w:r>
        <w:rPr>
          <w:rFonts w:ascii="仿宋_GB2312" w:eastAsia="仿宋_GB2312" w:hAnsi="仿宋_GB2312" w:cs="仿宋_GB2312" w:hint="eastAsia"/>
          <w:sz w:val="30"/>
          <w:szCs w:val="30"/>
        </w:rPr>
        <w:t>项，获校级各组别奖共</w:t>
      </w:r>
      <w:r>
        <w:rPr>
          <w:rFonts w:ascii="仿宋_GB2312" w:eastAsia="仿宋_GB2312" w:hAnsi="仿宋_GB2312" w:cs="仿宋_GB2312" w:hint="eastAsia"/>
          <w:sz w:val="30"/>
          <w:szCs w:val="30"/>
        </w:rPr>
        <w:t>23</w:t>
      </w:r>
      <w:r>
        <w:rPr>
          <w:rFonts w:ascii="仿宋_GB2312" w:eastAsia="仿宋_GB2312" w:hAnsi="仿宋_GB2312" w:cs="仿宋_GB2312" w:hint="eastAsia"/>
          <w:sz w:val="30"/>
          <w:szCs w:val="30"/>
        </w:rPr>
        <w:t>项，获优秀指导教师奖</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项，获优秀组织奖</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项。</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加强实验室建设及实验教学规范。对实验室进行维修、改造；添置了</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款教学软件；持续完善实验室管理制度，设置专人管理；规范实验教学管理，开展</w:t>
      </w:r>
      <w:r>
        <w:rPr>
          <w:rFonts w:ascii="仿宋_GB2312" w:eastAsia="仿宋_GB2312" w:hAnsi="仿宋_GB2312" w:cs="仿宋_GB2312" w:hint="eastAsia"/>
          <w:sz w:val="30"/>
          <w:szCs w:val="30"/>
        </w:rPr>
        <w:t>实验室使用安全教育和指导教师实验软件操作技能培训。</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color w:val="000000" w:themeColor="text1"/>
          <w:sz w:val="30"/>
          <w:szCs w:val="30"/>
        </w:rPr>
        <w:t>7.</w:t>
      </w:r>
      <w:r>
        <w:rPr>
          <w:rFonts w:ascii="仿宋_GB2312" w:eastAsia="仿宋_GB2312" w:hAnsi="仿宋_GB2312" w:cs="仿宋_GB2312" w:hint="eastAsia"/>
          <w:color w:val="000000" w:themeColor="text1"/>
          <w:sz w:val="30"/>
          <w:szCs w:val="30"/>
        </w:rPr>
        <w:t>加强</w:t>
      </w:r>
      <w:r>
        <w:rPr>
          <w:rFonts w:ascii="仿宋_GB2312" w:eastAsia="仿宋_GB2312" w:hAnsi="仿宋_GB2312" w:cs="仿宋_GB2312" w:hint="eastAsia"/>
          <w:color w:val="000000" w:themeColor="text1"/>
          <w:sz w:val="30"/>
          <w:szCs w:val="30"/>
        </w:rPr>
        <w:t>2021</w:t>
      </w:r>
      <w:r>
        <w:rPr>
          <w:rFonts w:ascii="仿宋_GB2312" w:eastAsia="仿宋_GB2312" w:hAnsi="仿宋_GB2312" w:cs="仿宋_GB2312" w:hint="eastAsia"/>
          <w:color w:val="000000" w:themeColor="text1"/>
          <w:sz w:val="30"/>
          <w:szCs w:val="30"/>
        </w:rPr>
        <w:t>级专业培养方案的修订。组织校外专家对</w:t>
      </w:r>
      <w:r>
        <w:rPr>
          <w:rFonts w:ascii="仿宋_GB2312" w:eastAsia="仿宋_GB2312" w:hAnsi="仿宋_GB2312" w:cs="仿宋_GB2312" w:hint="eastAsia"/>
          <w:color w:val="000000" w:themeColor="text1"/>
          <w:sz w:val="30"/>
          <w:szCs w:val="30"/>
        </w:rPr>
        <w:t>2021</w:t>
      </w:r>
      <w:r>
        <w:rPr>
          <w:rFonts w:ascii="仿宋_GB2312" w:eastAsia="仿宋_GB2312" w:hAnsi="仿宋_GB2312" w:cs="仿宋_GB2312" w:hint="eastAsia"/>
          <w:color w:val="000000" w:themeColor="text1"/>
          <w:sz w:val="30"/>
          <w:szCs w:val="30"/>
        </w:rPr>
        <w:t>级培养方案进行审核，并根据专家意见及建议结合《国标》要求及学校人才培养目标完成修订</w:t>
      </w:r>
      <w:r>
        <w:rPr>
          <w:rFonts w:ascii="仿宋_GB2312" w:eastAsia="仿宋_GB2312" w:hAnsi="仿宋_GB2312" w:cs="仿宋_GB2312" w:hint="eastAsia"/>
          <w:sz w:val="30"/>
          <w:szCs w:val="30"/>
        </w:rPr>
        <w:t>。</w:t>
      </w:r>
    </w:p>
    <w:p w:rsidR="00DD7B8E" w:rsidRDefault="000C5866">
      <w:pPr>
        <w:spacing w:line="58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三、学科科研与社会服务</w:t>
      </w:r>
    </w:p>
    <w:p w:rsidR="000C5866"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加强学科学位点建设。邀请公共管理和社会工作专业</w:t>
      </w:r>
      <w:proofErr w:type="gramStart"/>
      <w:r>
        <w:rPr>
          <w:rFonts w:ascii="仿宋_GB2312" w:eastAsia="仿宋_GB2312" w:hAnsi="仿宋_GB2312" w:cs="仿宋_GB2312" w:hint="eastAsia"/>
          <w:sz w:val="30"/>
          <w:szCs w:val="30"/>
        </w:rPr>
        <w:t>学位教指委</w:t>
      </w:r>
      <w:proofErr w:type="gramEnd"/>
      <w:r>
        <w:rPr>
          <w:rFonts w:ascii="仿宋_GB2312" w:eastAsia="仿宋_GB2312" w:hAnsi="仿宋_GB2312" w:cs="仿宋_GB2312" w:hint="eastAsia"/>
          <w:sz w:val="30"/>
          <w:szCs w:val="30"/>
        </w:rPr>
        <w:t>专家对专业硕士学位点建设进行指导。</w:t>
      </w:r>
      <w:r>
        <w:rPr>
          <w:rFonts w:ascii="仿宋_GB2312" w:eastAsia="仿宋_GB2312" w:hAnsi="仿宋_GB2312" w:cs="仿宋_GB2312" w:hint="eastAsia"/>
          <w:sz w:val="30"/>
          <w:szCs w:val="30"/>
        </w:rPr>
        <w:t>立项建设研究生教材</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部</w:t>
      </w:r>
      <w:r>
        <w:rPr>
          <w:rFonts w:ascii="仿宋_GB2312" w:eastAsia="仿宋_GB2312" w:hAnsi="仿宋_GB2312" w:cs="仿宋_GB2312" w:hint="eastAsia"/>
          <w:sz w:val="30"/>
          <w:szCs w:val="30"/>
        </w:rPr>
        <w:t>。</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color w:val="000000" w:themeColor="text1"/>
          <w:sz w:val="30"/>
          <w:szCs w:val="30"/>
        </w:rPr>
        <w:t>2.</w:t>
      </w:r>
      <w:r>
        <w:rPr>
          <w:rFonts w:ascii="仿宋_GB2312" w:eastAsia="仿宋_GB2312" w:hAnsi="仿宋_GB2312" w:cs="仿宋_GB2312" w:hint="eastAsia"/>
          <w:color w:val="000000" w:themeColor="text1"/>
          <w:sz w:val="30"/>
          <w:szCs w:val="30"/>
        </w:rPr>
        <w:t>加强研究生教育和管理。已有</w:t>
      </w:r>
      <w:r>
        <w:rPr>
          <w:rFonts w:ascii="仿宋_GB2312" w:eastAsia="仿宋_GB2312" w:hAnsi="仿宋_GB2312" w:cs="仿宋_GB2312" w:hint="eastAsia"/>
          <w:color w:val="000000" w:themeColor="text1"/>
          <w:sz w:val="30"/>
          <w:szCs w:val="30"/>
        </w:rPr>
        <w:t>2</w:t>
      </w:r>
      <w:r>
        <w:rPr>
          <w:rFonts w:ascii="仿宋_GB2312" w:eastAsia="仿宋_GB2312" w:hAnsi="仿宋_GB2312" w:cs="仿宋_GB2312" w:hint="eastAsia"/>
          <w:color w:val="000000" w:themeColor="text1"/>
          <w:sz w:val="30"/>
          <w:szCs w:val="30"/>
        </w:rPr>
        <w:t>门课程专业硕士案例库建设中，待学校组织验收。举办首届安徽工程大学研究生案例大赛。积极组队参加第五届中国研究生公共管理案例大赛和首届全国社会工作研究生案例大赛，共有</w:t>
      </w:r>
      <w:r>
        <w:rPr>
          <w:rFonts w:ascii="仿宋_GB2312" w:eastAsia="仿宋_GB2312" w:hAnsi="仿宋_GB2312" w:cs="仿宋_GB2312" w:hint="eastAsia"/>
          <w:color w:val="000000" w:themeColor="text1"/>
          <w:sz w:val="30"/>
          <w:szCs w:val="30"/>
        </w:rPr>
        <w:t>4</w:t>
      </w:r>
      <w:r>
        <w:rPr>
          <w:rFonts w:ascii="仿宋_GB2312" w:eastAsia="仿宋_GB2312" w:hAnsi="仿宋_GB2312" w:cs="仿宋_GB2312" w:hint="eastAsia"/>
          <w:color w:val="000000" w:themeColor="text1"/>
          <w:sz w:val="30"/>
          <w:szCs w:val="30"/>
        </w:rPr>
        <w:t>组参赛队伍</w:t>
      </w:r>
      <w:r>
        <w:rPr>
          <w:rFonts w:ascii="仿宋_GB2312" w:eastAsia="仿宋_GB2312" w:hAnsi="仿宋_GB2312" w:cs="仿宋_GB2312" w:hint="eastAsia"/>
          <w:color w:val="000000" w:themeColor="text1"/>
          <w:sz w:val="30"/>
          <w:szCs w:val="30"/>
        </w:rPr>
        <w:t>20</w:t>
      </w:r>
      <w:r>
        <w:rPr>
          <w:rFonts w:ascii="仿宋_GB2312" w:eastAsia="仿宋_GB2312" w:hAnsi="仿宋_GB2312" w:cs="仿宋_GB2312" w:hint="eastAsia"/>
          <w:color w:val="000000" w:themeColor="text1"/>
          <w:sz w:val="30"/>
          <w:szCs w:val="30"/>
        </w:rPr>
        <w:t>人左右参加了全国比赛。社会工作专业研究生周婷婷和张慧潇撰写的论文《基于心理契约的和谐医患关系构建》，获安徽省社会心理学学会第七届会员代表大会暨</w:t>
      </w:r>
      <w:r>
        <w:rPr>
          <w:rFonts w:ascii="仿宋_GB2312" w:eastAsia="仿宋_GB2312" w:hAnsi="仿宋_GB2312" w:cs="仿宋_GB2312" w:hint="eastAsia"/>
          <w:color w:val="000000" w:themeColor="text1"/>
          <w:sz w:val="30"/>
          <w:szCs w:val="30"/>
        </w:rPr>
        <w:t>2020</w:t>
      </w:r>
      <w:r>
        <w:rPr>
          <w:rFonts w:ascii="仿宋_GB2312" w:eastAsia="仿宋_GB2312" w:hAnsi="仿宋_GB2312" w:cs="仿宋_GB2312" w:hint="eastAsia"/>
          <w:color w:val="000000" w:themeColor="text1"/>
          <w:sz w:val="30"/>
          <w:szCs w:val="30"/>
        </w:rPr>
        <w:t>年学术年会论文三等奖。</w:t>
      </w:r>
      <w:r>
        <w:rPr>
          <w:rFonts w:ascii="仿宋_GB2312" w:eastAsia="仿宋_GB2312" w:hAnsi="仿宋_GB2312" w:cs="仿宋_GB2312" w:hint="eastAsia"/>
          <w:color w:val="000000" w:themeColor="text1"/>
          <w:sz w:val="30"/>
          <w:szCs w:val="30"/>
        </w:rPr>
        <w:t>2020</w:t>
      </w:r>
      <w:r>
        <w:rPr>
          <w:rFonts w:ascii="仿宋_GB2312" w:eastAsia="仿宋_GB2312" w:hAnsi="仿宋_GB2312" w:cs="仿宋_GB2312" w:hint="eastAsia"/>
          <w:color w:val="000000" w:themeColor="text1"/>
          <w:sz w:val="30"/>
          <w:szCs w:val="30"/>
        </w:rPr>
        <w:t>级</w:t>
      </w:r>
      <w:r>
        <w:rPr>
          <w:rFonts w:ascii="仿宋_GB2312" w:eastAsia="仿宋_GB2312" w:hAnsi="仿宋_GB2312" w:cs="仿宋_GB2312" w:hint="eastAsia"/>
          <w:color w:val="000000" w:themeColor="text1"/>
          <w:sz w:val="30"/>
          <w:szCs w:val="30"/>
        </w:rPr>
        <w:t>MSW</w:t>
      </w:r>
      <w:r>
        <w:rPr>
          <w:rFonts w:ascii="仿宋_GB2312" w:eastAsia="仿宋_GB2312" w:hAnsi="仿宋_GB2312" w:cs="仿宋_GB2312" w:hint="eastAsia"/>
          <w:color w:val="000000" w:themeColor="text1"/>
          <w:sz w:val="30"/>
          <w:szCs w:val="30"/>
        </w:rPr>
        <w:t>研究生周婷婷同学在会议青年论坛做了汇报与分享，得到与会学</w:t>
      </w:r>
      <w:r>
        <w:rPr>
          <w:rFonts w:ascii="仿宋_GB2312" w:eastAsia="仿宋_GB2312" w:hAnsi="仿宋_GB2312" w:cs="仿宋_GB2312" w:hint="eastAsia"/>
          <w:color w:val="000000" w:themeColor="text1"/>
          <w:sz w:val="30"/>
          <w:szCs w:val="30"/>
        </w:rPr>
        <w:lastRenderedPageBreak/>
        <w:t>者的肯定</w:t>
      </w:r>
      <w:r>
        <w:rPr>
          <w:rFonts w:ascii="仿宋_GB2312" w:eastAsia="仿宋_GB2312" w:hAnsi="仿宋_GB2312" w:cs="仿宋_GB2312" w:hint="eastAsia"/>
          <w:color w:val="000000" w:themeColor="text1"/>
          <w:sz w:val="30"/>
          <w:szCs w:val="30"/>
        </w:rPr>
        <w:t>。积极开展</w:t>
      </w:r>
      <w:r>
        <w:rPr>
          <w:rFonts w:ascii="仿宋_GB2312" w:eastAsia="仿宋_GB2312" w:hAnsi="仿宋_GB2312" w:cs="仿宋_GB2312" w:hint="eastAsia"/>
          <w:color w:val="000000" w:themeColor="text1"/>
          <w:sz w:val="30"/>
          <w:szCs w:val="30"/>
        </w:rPr>
        <w:t>2022</w:t>
      </w:r>
      <w:r>
        <w:rPr>
          <w:rFonts w:ascii="仿宋_GB2312" w:eastAsia="仿宋_GB2312" w:hAnsi="仿宋_GB2312" w:cs="仿宋_GB2312" w:hint="eastAsia"/>
          <w:color w:val="000000" w:themeColor="text1"/>
          <w:sz w:val="30"/>
          <w:szCs w:val="30"/>
        </w:rPr>
        <w:t>年研究生招</w:t>
      </w:r>
      <w:r>
        <w:rPr>
          <w:rFonts w:ascii="仿宋_GB2312" w:eastAsia="仿宋_GB2312" w:hAnsi="仿宋_GB2312" w:cs="仿宋_GB2312" w:hint="eastAsia"/>
          <w:color w:val="000000" w:themeColor="text1"/>
          <w:sz w:val="30"/>
          <w:szCs w:val="30"/>
        </w:rPr>
        <w:t>生宣传，</w:t>
      </w:r>
      <w:r>
        <w:rPr>
          <w:rFonts w:ascii="仿宋_GB2312" w:eastAsia="仿宋_GB2312" w:hAnsi="仿宋_GB2312" w:cs="仿宋_GB2312" w:hint="eastAsia"/>
          <w:sz w:val="30"/>
          <w:szCs w:val="30"/>
        </w:rPr>
        <w:t>第一志愿报考人数</w:t>
      </w:r>
      <w:r>
        <w:rPr>
          <w:rFonts w:ascii="仿宋_GB2312" w:eastAsia="仿宋_GB2312" w:hAnsi="仿宋_GB2312" w:cs="仿宋_GB2312" w:hint="eastAsia"/>
          <w:color w:val="000000" w:themeColor="text1"/>
          <w:sz w:val="30"/>
          <w:szCs w:val="30"/>
        </w:rPr>
        <w:t>较去年提升</w:t>
      </w:r>
      <w:r>
        <w:rPr>
          <w:rFonts w:ascii="仿宋_GB2312" w:eastAsia="仿宋_GB2312" w:hAnsi="仿宋_GB2312" w:cs="仿宋_GB2312" w:hint="eastAsia"/>
          <w:color w:val="000000" w:themeColor="text1"/>
          <w:sz w:val="30"/>
          <w:szCs w:val="30"/>
        </w:rPr>
        <w:t xml:space="preserve"> 18.01%</w:t>
      </w:r>
      <w:r>
        <w:rPr>
          <w:rFonts w:ascii="仿宋_GB2312" w:eastAsia="仿宋_GB2312" w:hAnsi="仿宋_GB2312" w:cs="仿宋_GB2312" w:hint="eastAsia"/>
          <w:color w:val="000000" w:themeColor="text1"/>
          <w:sz w:val="30"/>
          <w:szCs w:val="30"/>
        </w:rPr>
        <w:t>，</w:t>
      </w:r>
      <w:r>
        <w:rPr>
          <w:rFonts w:ascii="仿宋_GB2312" w:eastAsia="仿宋_GB2312" w:hAnsi="仿宋_GB2312" w:cs="仿宋_GB2312" w:hint="eastAsia"/>
          <w:color w:val="000000" w:themeColor="text1"/>
          <w:sz w:val="30"/>
          <w:szCs w:val="30"/>
        </w:rPr>
        <w:t>2021</w:t>
      </w:r>
      <w:r>
        <w:rPr>
          <w:rFonts w:ascii="仿宋_GB2312" w:eastAsia="仿宋_GB2312" w:hAnsi="仿宋_GB2312" w:cs="仿宋_GB2312" w:hint="eastAsia"/>
          <w:color w:val="000000" w:themeColor="text1"/>
          <w:sz w:val="30"/>
          <w:szCs w:val="30"/>
        </w:rPr>
        <w:t>年录取</w:t>
      </w:r>
      <w:r>
        <w:rPr>
          <w:rFonts w:ascii="仿宋_GB2312" w:eastAsia="仿宋_GB2312" w:hAnsi="仿宋_GB2312" w:cs="仿宋_GB2312" w:hint="eastAsia"/>
          <w:color w:val="000000" w:themeColor="text1"/>
          <w:sz w:val="30"/>
          <w:szCs w:val="30"/>
        </w:rPr>
        <w:t>MPA</w:t>
      </w:r>
      <w:r>
        <w:rPr>
          <w:rFonts w:ascii="仿宋_GB2312" w:eastAsia="仿宋_GB2312" w:hAnsi="仿宋_GB2312" w:cs="仿宋_GB2312" w:hint="eastAsia"/>
          <w:color w:val="000000" w:themeColor="text1"/>
          <w:sz w:val="30"/>
          <w:szCs w:val="30"/>
        </w:rPr>
        <w:t>研究生</w:t>
      </w:r>
      <w:r>
        <w:rPr>
          <w:rFonts w:ascii="仿宋_GB2312" w:eastAsia="仿宋_GB2312" w:hAnsi="仿宋_GB2312" w:cs="仿宋_GB2312" w:hint="eastAsia"/>
          <w:color w:val="000000" w:themeColor="text1"/>
          <w:sz w:val="30"/>
          <w:szCs w:val="30"/>
        </w:rPr>
        <w:t>46</w:t>
      </w:r>
      <w:r>
        <w:rPr>
          <w:rFonts w:ascii="仿宋_GB2312" w:eastAsia="仿宋_GB2312" w:hAnsi="仿宋_GB2312" w:cs="仿宋_GB2312" w:hint="eastAsia"/>
          <w:color w:val="000000" w:themeColor="text1"/>
          <w:sz w:val="30"/>
          <w:szCs w:val="30"/>
        </w:rPr>
        <w:t>人、</w:t>
      </w:r>
      <w:r>
        <w:rPr>
          <w:rFonts w:ascii="仿宋_GB2312" w:eastAsia="仿宋_GB2312" w:hAnsi="仿宋_GB2312" w:cs="仿宋_GB2312" w:hint="eastAsia"/>
          <w:color w:val="000000" w:themeColor="text1"/>
          <w:sz w:val="30"/>
          <w:szCs w:val="30"/>
        </w:rPr>
        <w:t>MSW</w:t>
      </w:r>
      <w:r>
        <w:rPr>
          <w:rFonts w:ascii="仿宋_GB2312" w:eastAsia="仿宋_GB2312" w:hAnsi="仿宋_GB2312" w:cs="仿宋_GB2312" w:hint="eastAsia"/>
          <w:color w:val="000000" w:themeColor="text1"/>
          <w:sz w:val="30"/>
          <w:szCs w:val="30"/>
        </w:rPr>
        <w:t>研究</w:t>
      </w:r>
      <w:r>
        <w:rPr>
          <w:rFonts w:ascii="仿宋_GB2312" w:eastAsia="仿宋_GB2312" w:hAnsi="仿宋_GB2312" w:cs="仿宋_GB2312" w:hint="eastAsia"/>
          <w:sz w:val="30"/>
          <w:szCs w:val="30"/>
        </w:rPr>
        <w:t>生</w:t>
      </w:r>
      <w:r>
        <w:rPr>
          <w:rFonts w:ascii="仿宋_GB2312" w:eastAsia="仿宋_GB2312" w:hAnsi="仿宋_GB2312" w:cs="仿宋_GB2312" w:hint="eastAsia"/>
          <w:sz w:val="30"/>
          <w:szCs w:val="30"/>
        </w:rPr>
        <w:t>22</w:t>
      </w:r>
      <w:r>
        <w:rPr>
          <w:rFonts w:ascii="仿宋_GB2312" w:eastAsia="仿宋_GB2312" w:hAnsi="仿宋_GB2312" w:cs="仿宋_GB2312" w:hint="eastAsia"/>
          <w:sz w:val="30"/>
          <w:szCs w:val="30"/>
        </w:rPr>
        <w:t>人；加强研究生实践教学基地建设，新增潮音街社区社会组织联合会、芜湖市新希望社会工作服务中心、芜湖市镜湖区大砻坊</w:t>
      </w:r>
      <w:proofErr w:type="gramStart"/>
      <w:r>
        <w:rPr>
          <w:rFonts w:ascii="仿宋_GB2312" w:eastAsia="仿宋_GB2312" w:hAnsi="仿宋_GB2312" w:cs="仿宋_GB2312" w:hint="eastAsia"/>
          <w:sz w:val="30"/>
          <w:szCs w:val="30"/>
        </w:rPr>
        <w:t>街道北</w:t>
      </w:r>
      <w:proofErr w:type="gramEnd"/>
      <w:r>
        <w:rPr>
          <w:rFonts w:ascii="仿宋_GB2312" w:eastAsia="仿宋_GB2312" w:hAnsi="仿宋_GB2312" w:cs="仿宋_GB2312" w:hint="eastAsia"/>
          <w:sz w:val="30"/>
          <w:szCs w:val="30"/>
        </w:rPr>
        <w:t>门口社区</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个研究生实践教学基地。</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届双盲评审一次性通过率</w:t>
      </w:r>
      <w:r>
        <w:rPr>
          <w:rFonts w:ascii="仿宋_GB2312" w:eastAsia="仿宋_GB2312" w:hAnsi="仿宋_GB2312" w:cs="仿宋_GB2312" w:hint="eastAsia"/>
          <w:sz w:val="30"/>
          <w:szCs w:val="30"/>
        </w:rPr>
        <w:t>98%</w:t>
      </w:r>
      <w:r>
        <w:rPr>
          <w:rFonts w:ascii="仿宋_GB2312" w:eastAsia="仿宋_GB2312" w:hAnsi="仿宋_GB2312" w:cs="仿宋_GB2312" w:hint="eastAsia"/>
          <w:sz w:val="30"/>
          <w:szCs w:val="30"/>
        </w:rPr>
        <w:t>、毕业生撰写的调研报告被县区级以上部门</w:t>
      </w:r>
      <w:proofErr w:type="gramStart"/>
      <w:r>
        <w:rPr>
          <w:rFonts w:ascii="仿宋_GB2312" w:eastAsia="仿宋_GB2312" w:hAnsi="仿宋_GB2312" w:cs="仿宋_GB2312" w:hint="eastAsia"/>
          <w:sz w:val="30"/>
          <w:szCs w:val="30"/>
        </w:rPr>
        <w:t>采纳达</w:t>
      </w:r>
      <w:proofErr w:type="gramEnd"/>
      <w:r>
        <w:rPr>
          <w:rFonts w:ascii="仿宋_GB2312" w:eastAsia="仿宋_GB2312" w:hAnsi="仿宋_GB2312" w:cs="仿宋_GB2312" w:hint="eastAsia"/>
          <w:sz w:val="30"/>
          <w:szCs w:val="30"/>
        </w:rPr>
        <w:t>毕业生总量的</w:t>
      </w: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，毕业生就业率</w:t>
      </w:r>
      <w:r>
        <w:rPr>
          <w:rFonts w:ascii="仿宋_GB2312" w:eastAsia="仿宋_GB2312" w:hAnsi="仿宋_GB2312" w:cs="仿宋_GB2312" w:hint="eastAsia"/>
          <w:sz w:val="30"/>
          <w:szCs w:val="30"/>
        </w:rPr>
        <w:t>96.43%</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人获国家奖学金，</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人获校优秀毕业生，</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篇硕士学位论文被评选为校级优秀硕士学位论文。</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申报国家社科基金项目</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项</w:t>
      </w:r>
      <w:r>
        <w:rPr>
          <w:rFonts w:ascii="仿宋_GB2312" w:eastAsia="仿宋_GB2312" w:hAnsi="仿宋_GB2312" w:cs="仿宋_GB2312" w:hint="eastAsia"/>
          <w:sz w:val="30"/>
          <w:szCs w:val="30"/>
        </w:rPr>
        <w:t>，省哲学社会科学规划重点项目</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项、青年项目</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项，省科技创新战略与软科学研究项目</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项，省高校人文社科重点项目</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项，横向项目</w:t>
      </w:r>
      <w:r>
        <w:rPr>
          <w:rFonts w:ascii="仿宋_GB2312" w:eastAsia="仿宋_GB2312" w:hAnsi="仿宋_GB2312" w:cs="仿宋_GB2312" w:hint="eastAsia"/>
          <w:sz w:val="30"/>
          <w:szCs w:val="30"/>
        </w:rPr>
        <w:t>26</w:t>
      </w:r>
      <w:r>
        <w:rPr>
          <w:rFonts w:ascii="仿宋_GB2312" w:eastAsia="仿宋_GB2312" w:hAnsi="仿宋_GB2312" w:cs="仿宋_GB2312" w:hint="eastAsia"/>
          <w:sz w:val="30"/>
          <w:szCs w:val="30"/>
        </w:rPr>
        <w:t>项，已到账经费共</w:t>
      </w:r>
      <w:r>
        <w:rPr>
          <w:rFonts w:ascii="仿宋_GB2312" w:eastAsia="仿宋_GB2312" w:hAnsi="仿宋_GB2312" w:cs="仿宋_GB2312" w:hint="eastAsia"/>
          <w:sz w:val="30"/>
          <w:szCs w:val="30"/>
        </w:rPr>
        <w:t>91.9123</w:t>
      </w:r>
      <w:r>
        <w:rPr>
          <w:rFonts w:ascii="仿宋_GB2312" w:eastAsia="仿宋_GB2312" w:hAnsi="仿宋_GB2312" w:cs="仿宋_GB2312" w:hint="eastAsia"/>
          <w:sz w:val="30"/>
          <w:szCs w:val="30"/>
        </w:rPr>
        <w:t>万（横向</w:t>
      </w:r>
      <w:r>
        <w:rPr>
          <w:rFonts w:ascii="仿宋_GB2312" w:eastAsia="仿宋_GB2312" w:hAnsi="仿宋_GB2312" w:cs="仿宋_GB2312" w:hint="eastAsia"/>
          <w:sz w:val="30"/>
          <w:szCs w:val="30"/>
        </w:rPr>
        <w:t>79.7623</w:t>
      </w:r>
      <w:r>
        <w:rPr>
          <w:rFonts w:ascii="仿宋_GB2312" w:eastAsia="仿宋_GB2312" w:hAnsi="仿宋_GB2312" w:cs="仿宋_GB2312" w:hint="eastAsia"/>
          <w:sz w:val="30"/>
          <w:szCs w:val="30"/>
        </w:rPr>
        <w:t>万</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纵向</w:t>
      </w:r>
      <w:r>
        <w:rPr>
          <w:rFonts w:ascii="仿宋_GB2312" w:eastAsia="仿宋_GB2312" w:hAnsi="仿宋_GB2312" w:cs="仿宋_GB2312" w:hint="eastAsia"/>
          <w:sz w:val="30"/>
          <w:szCs w:val="30"/>
        </w:rPr>
        <w:t>12.15</w:t>
      </w:r>
      <w:r>
        <w:rPr>
          <w:rFonts w:ascii="仿宋_GB2312" w:eastAsia="仿宋_GB2312" w:hAnsi="仿宋_GB2312" w:cs="仿宋_GB2312" w:hint="eastAsia"/>
          <w:sz w:val="30"/>
          <w:szCs w:val="30"/>
        </w:rPr>
        <w:t>万）（截止日期</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举办第二届“长三角一体化产学研论坛”</w:t>
      </w:r>
      <w:proofErr w:type="gramStart"/>
      <w:r>
        <w:rPr>
          <w:rFonts w:ascii="仿宋_GB2312" w:eastAsia="仿宋_GB2312" w:hAnsi="仿宋_GB2312" w:cs="仿宋_GB2312" w:hint="eastAsia"/>
          <w:sz w:val="30"/>
          <w:szCs w:val="30"/>
        </w:rPr>
        <w:t>暨区域</w:t>
      </w:r>
      <w:proofErr w:type="gramEnd"/>
      <w:r>
        <w:rPr>
          <w:rFonts w:ascii="仿宋_GB2312" w:eastAsia="仿宋_GB2312" w:hAnsi="仿宋_GB2312" w:cs="仿宋_GB2312" w:hint="eastAsia"/>
          <w:sz w:val="30"/>
          <w:szCs w:val="30"/>
        </w:rPr>
        <w:t>治理、人才产业与长三角高质量发展研讨会；出版专著</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部，发表二类论文</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篇</w:t>
      </w:r>
      <w:r>
        <w:rPr>
          <w:rFonts w:ascii="仿宋_GB2312" w:eastAsia="仿宋_GB2312" w:hAnsi="仿宋_GB2312" w:cs="仿宋_GB2312" w:hint="eastAsia"/>
          <w:sz w:val="30"/>
          <w:szCs w:val="30"/>
        </w:rPr>
        <w:t>；先后邀请国内外学者、专家等约</w:t>
      </w:r>
      <w:r>
        <w:rPr>
          <w:rFonts w:ascii="仿宋_GB2312" w:eastAsia="仿宋_GB2312" w:hAnsi="仿宋_GB2312" w:cs="仿宋_GB2312" w:hint="eastAsia"/>
          <w:sz w:val="30"/>
          <w:szCs w:val="30"/>
        </w:rPr>
        <w:t>16</w:t>
      </w:r>
      <w:r>
        <w:rPr>
          <w:rFonts w:ascii="仿宋_GB2312" w:eastAsia="仿宋_GB2312" w:hAnsi="仿宋_GB2312" w:cs="仿宋_GB2312" w:hint="eastAsia"/>
          <w:sz w:val="30"/>
          <w:szCs w:val="30"/>
        </w:rPr>
        <w:t>人次来校讲学；组织专业教师、研究生导师等</w:t>
      </w: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多人次参加各类师资培训会、学</w:t>
      </w:r>
      <w:r>
        <w:rPr>
          <w:rFonts w:ascii="仿宋_GB2312" w:eastAsia="仿宋_GB2312" w:hAnsi="仿宋_GB2312" w:cs="仿宋_GB2312" w:hint="eastAsia"/>
          <w:sz w:val="30"/>
          <w:szCs w:val="30"/>
        </w:rPr>
        <w:t>术研讨会；与芜湖市住建局、芜湖市镜湖区民政局等联合开展专业培训，参训学员</w:t>
      </w:r>
      <w:r>
        <w:rPr>
          <w:rFonts w:ascii="仿宋_GB2312" w:eastAsia="仿宋_GB2312" w:hAnsi="仿宋_GB2312" w:cs="仿宋_GB2312" w:hint="eastAsia"/>
          <w:sz w:val="30"/>
          <w:szCs w:val="30"/>
        </w:rPr>
        <w:t>400</w:t>
      </w:r>
      <w:r>
        <w:rPr>
          <w:rFonts w:ascii="仿宋_GB2312" w:eastAsia="仿宋_GB2312" w:hAnsi="仿宋_GB2312" w:cs="仿宋_GB2312" w:hint="eastAsia"/>
          <w:sz w:val="30"/>
          <w:szCs w:val="30"/>
        </w:rPr>
        <w:t>余人。</w:t>
      </w:r>
      <w:r>
        <w:rPr>
          <w:rFonts w:ascii="仿宋_GB2312" w:eastAsia="仿宋_GB2312" w:hAnsi="仿宋_GB2312" w:cs="仿宋_GB2312" w:hint="eastAsia"/>
          <w:sz w:val="30"/>
          <w:szCs w:val="30"/>
          <w:lang w:val="zh-CN"/>
        </w:rPr>
        <w:t>研究</w:t>
      </w:r>
      <w:r>
        <w:rPr>
          <w:rFonts w:ascii="仿宋_GB2312" w:eastAsia="仿宋_GB2312" w:hAnsi="仿宋_GB2312" w:cs="仿宋_GB2312" w:hint="eastAsia"/>
          <w:sz w:val="30"/>
          <w:szCs w:val="30"/>
          <w:lang w:val="zh-CN"/>
        </w:rPr>
        <w:t>/</w:t>
      </w:r>
      <w:r>
        <w:rPr>
          <w:rFonts w:ascii="仿宋_GB2312" w:eastAsia="仿宋_GB2312" w:hAnsi="仿宋_GB2312" w:cs="仿宋_GB2312" w:hint="eastAsia"/>
          <w:sz w:val="30"/>
          <w:szCs w:val="30"/>
          <w:lang w:val="zh-CN"/>
        </w:rPr>
        <w:t>咨询报告被市级以上政府或省直厅局采纳</w:t>
      </w:r>
      <w:r>
        <w:rPr>
          <w:rFonts w:ascii="仿宋_GB2312" w:eastAsia="仿宋_GB2312" w:hAnsi="仿宋_GB2312" w:cs="仿宋_GB2312" w:hint="eastAsia"/>
          <w:sz w:val="30"/>
          <w:szCs w:val="30"/>
        </w:rPr>
        <w:t>13</w:t>
      </w:r>
      <w:r>
        <w:rPr>
          <w:rFonts w:ascii="仿宋_GB2312" w:eastAsia="仿宋_GB2312" w:hAnsi="仿宋_GB2312" w:cs="仿宋_GB2312" w:hint="eastAsia"/>
          <w:sz w:val="30"/>
          <w:szCs w:val="30"/>
        </w:rPr>
        <w:t>篇。</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加强</w:t>
      </w:r>
      <w:r>
        <w:rPr>
          <w:rFonts w:ascii="仿宋_GB2312" w:eastAsia="仿宋_GB2312" w:hAnsi="仿宋_GB2312" w:cs="仿宋_GB2312" w:hint="eastAsia"/>
          <w:sz w:val="30"/>
          <w:szCs w:val="30"/>
        </w:rPr>
        <w:t>校级人文社科重点研究基地</w:t>
      </w:r>
      <w:r>
        <w:rPr>
          <w:rFonts w:ascii="仿宋_GB2312" w:eastAsia="仿宋_GB2312" w:hAnsi="仿宋_GB2312" w:cs="仿宋_GB2312" w:hint="eastAsia"/>
          <w:sz w:val="30"/>
          <w:szCs w:val="30"/>
        </w:rPr>
        <w:t>建设。</w:t>
      </w:r>
    </w:p>
    <w:p w:rsidR="00DD7B8E" w:rsidRDefault="000C5866">
      <w:pPr>
        <w:spacing w:line="58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四、师资队伍建设</w:t>
      </w:r>
    </w:p>
    <w:p w:rsidR="00DD7B8E" w:rsidRDefault="000C5866">
      <w:pPr>
        <w:pStyle w:val="a8"/>
        <w:spacing w:line="58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加大人才引进及培养力度。录用公示</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人，培养的博士取得</w:t>
      </w:r>
      <w:r>
        <w:rPr>
          <w:rFonts w:ascii="仿宋_GB2312" w:eastAsia="仿宋_GB2312" w:hAnsi="仿宋_GB2312" w:cs="仿宋_GB2312" w:hint="eastAsia"/>
          <w:sz w:val="30"/>
          <w:szCs w:val="30"/>
        </w:rPr>
        <w:lastRenderedPageBreak/>
        <w:t>学位并回校工作</w:t>
      </w:r>
      <w:r>
        <w:rPr>
          <w:rFonts w:ascii="仿宋_GB2312" w:eastAsia="仿宋_GB2312" w:hAnsi="仿宋_GB2312" w:cs="仿宋_GB2312" w:hint="eastAsia"/>
          <w:sz w:val="30"/>
          <w:szCs w:val="30"/>
        </w:rPr>
        <w:t xml:space="preserve"> 1 </w:t>
      </w:r>
      <w:r>
        <w:rPr>
          <w:rFonts w:ascii="仿宋_GB2312" w:eastAsia="仿宋_GB2312" w:hAnsi="仿宋_GB2312" w:cs="仿宋_GB2312" w:hint="eastAsia"/>
          <w:sz w:val="30"/>
          <w:szCs w:val="30"/>
        </w:rPr>
        <w:t>人</w:t>
      </w:r>
      <w:r>
        <w:rPr>
          <w:rFonts w:ascii="仿宋_GB2312" w:eastAsia="仿宋_GB2312" w:hAnsi="仿宋_GB2312" w:cs="仿宋_GB2312" w:hint="eastAsia"/>
          <w:sz w:val="30"/>
          <w:szCs w:val="30"/>
        </w:rPr>
        <w:t>。申报</w:t>
      </w:r>
      <w:proofErr w:type="gramStart"/>
      <w:r>
        <w:rPr>
          <w:rFonts w:ascii="仿宋_GB2312" w:eastAsia="仿宋_GB2312" w:hAnsi="仿宋_GB2312" w:cs="仿宋_GB2312" w:hint="eastAsia"/>
          <w:sz w:val="30"/>
          <w:szCs w:val="30"/>
        </w:rPr>
        <w:t>省学术</w:t>
      </w:r>
      <w:proofErr w:type="gramEnd"/>
      <w:r>
        <w:rPr>
          <w:rFonts w:ascii="仿宋_GB2312" w:eastAsia="仿宋_GB2312" w:hAnsi="仿宋_GB2312" w:cs="仿宋_GB2312" w:hint="eastAsia"/>
          <w:sz w:val="30"/>
          <w:szCs w:val="30"/>
        </w:rPr>
        <w:t>和技术带头人后备人选</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人。柔性引进三类以上人才</w:t>
      </w:r>
      <w:r>
        <w:rPr>
          <w:rFonts w:ascii="仿宋_GB2312" w:eastAsia="仿宋_GB2312" w:hAnsi="仿宋_GB2312" w:cs="仿宋_GB2312" w:hint="eastAsia"/>
          <w:sz w:val="30"/>
          <w:szCs w:val="30"/>
        </w:rPr>
        <w:t xml:space="preserve"> 1 </w:t>
      </w:r>
      <w:r>
        <w:rPr>
          <w:rFonts w:ascii="仿宋_GB2312" w:eastAsia="仿宋_GB2312" w:hAnsi="仿宋_GB2312" w:cs="仿宋_GB2312" w:hint="eastAsia"/>
          <w:sz w:val="30"/>
          <w:szCs w:val="30"/>
        </w:rPr>
        <w:t>人正在进行中。</w:t>
      </w:r>
    </w:p>
    <w:p w:rsidR="00DD7B8E" w:rsidRDefault="000C5866">
      <w:pPr>
        <w:spacing w:line="58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五、学生工作</w:t>
      </w:r>
    </w:p>
    <w:p w:rsidR="00DD7B8E" w:rsidRDefault="000C5866">
      <w:pPr>
        <w:pStyle w:val="a8"/>
        <w:spacing w:line="58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加强学生工作队伍建设，提升工作水平。坚持和完善辅导员例会制度，探索学生教育、管理、服务的新方法。</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名辅导员获校德育工作者，辅导员</w:t>
      </w:r>
      <w:proofErr w:type="gramStart"/>
      <w:r>
        <w:rPr>
          <w:rFonts w:ascii="仿宋_GB2312" w:eastAsia="仿宋_GB2312" w:hAnsi="仿宋_GB2312" w:cs="仿宋_GB2312" w:hint="eastAsia"/>
          <w:sz w:val="30"/>
          <w:szCs w:val="30"/>
        </w:rPr>
        <w:t>团队获校</w:t>
      </w:r>
      <w:proofErr w:type="gramEnd"/>
      <w:r>
        <w:rPr>
          <w:rFonts w:ascii="仿宋_GB2312" w:eastAsia="仿宋_GB2312" w:hAnsi="仿宋_GB2312" w:cs="仿宋_GB2312" w:hint="eastAsia"/>
          <w:sz w:val="30"/>
          <w:szCs w:val="30"/>
        </w:rPr>
        <w:t>第八届师德先进集体。</w:t>
      </w:r>
    </w:p>
    <w:p w:rsidR="00DD7B8E" w:rsidRDefault="000C5866">
      <w:pPr>
        <w:pStyle w:val="a8"/>
        <w:spacing w:line="58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创新工作方式推进党史学习教育。院领导干部带头学，辅导员组织学，各团组织自主学，三级联动营造学院党史学习教育良好氛围巩固党史学习成果。开展党史故事演讲比赛，创作优秀文化产品。落实党史学习教育为师生、群众办实事的要求。</w:t>
      </w:r>
    </w:p>
    <w:p w:rsidR="000C5866" w:rsidRDefault="000C5866">
      <w:pPr>
        <w:pStyle w:val="a8"/>
        <w:spacing w:line="58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3. </w:t>
      </w:r>
      <w:r>
        <w:rPr>
          <w:rFonts w:ascii="仿宋_GB2312" w:eastAsia="仿宋_GB2312" w:hAnsi="仿宋_GB2312" w:cs="仿宋_GB2312" w:hint="eastAsia"/>
          <w:sz w:val="30"/>
          <w:szCs w:val="30"/>
        </w:rPr>
        <w:t>加强学习指导，促进优良学风传承。与学习困难学生的“一对一”谈心谈话全覆盖。开展寝室文化节系列活动；成立班级“学习互助小组”；</w:t>
      </w:r>
      <w:r>
        <w:rPr>
          <w:rFonts w:ascii="仿宋_GB2312" w:eastAsia="仿宋_GB2312" w:hAnsi="仿宋_GB2312" w:cs="仿宋_GB2312" w:hint="eastAsia"/>
          <w:sz w:val="30"/>
          <w:szCs w:val="30"/>
        </w:rPr>
        <w:t>人文学院</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级四级通过率</w:t>
      </w:r>
      <w:r>
        <w:rPr>
          <w:rFonts w:ascii="仿宋_GB2312" w:eastAsia="仿宋_GB2312" w:hAnsi="仿宋_GB2312" w:cs="仿宋_GB2312" w:hint="eastAsia"/>
          <w:sz w:val="30"/>
          <w:szCs w:val="30"/>
        </w:rPr>
        <w:t>90.96%</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 xml:space="preserve"> 2021</w:t>
      </w:r>
      <w:r>
        <w:rPr>
          <w:rFonts w:ascii="仿宋_GB2312" w:eastAsia="仿宋_GB2312" w:hAnsi="仿宋_GB2312" w:cs="仿宋_GB2312" w:hint="eastAsia"/>
          <w:sz w:val="30"/>
          <w:szCs w:val="30"/>
        </w:rPr>
        <w:t>年考研录取率</w:t>
      </w:r>
      <w:r>
        <w:rPr>
          <w:rFonts w:ascii="仿宋_GB2312" w:eastAsia="仿宋_GB2312" w:hAnsi="仿宋_GB2312" w:cs="仿宋_GB2312" w:hint="eastAsia"/>
          <w:sz w:val="30"/>
          <w:szCs w:val="30"/>
        </w:rPr>
        <w:t>15.81%</w:t>
      </w:r>
      <w:r>
        <w:rPr>
          <w:rFonts w:ascii="仿宋_GB2312" w:eastAsia="仿宋_GB2312" w:hAnsi="仿宋_GB2312" w:cs="仿宋_GB2312" w:hint="eastAsia"/>
          <w:sz w:val="30"/>
          <w:szCs w:val="30"/>
        </w:rPr>
        <w:t>，考研</w:t>
      </w:r>
      <w:proofErr w:type="gramStart"/>
      <w:r>
        <w:rPr>
          <w:rFonts w:ascii="仿宋_GB2312" w:eastAsia="仿宋_GB2312" w:hAnsi="仿宋_GB2312" w:cs="仿宋_GB2312" w:hint="eastAsia"/>
          <w:sz w:val="30"/>
          <w:szCs w:val="30"/>
        </w:rPr>
        <w:t>达线率</w:t>
      </w:r>
      <w:proofErr w:type="gramEnd"/>
      <w:r>
        <w:rPr>
          <w:rFonts w:ascii="仿宋_GB2312" w:eastAsia="仿宋_GB2312" w:hAnsi="仿宋_GB2312" w:cs="仿宋_GB2312" w:hint="eastAsia"/>
          <w:sz w:val="30"/>
          <w:szCs w:val="30"/>
        </w:rPr>
        <w:t>28.45%</w:t>
      </w:r>
      <w:r>
        <w:rPr>
          <w:rFonts w:ascii="仿宋_GB2312" w:eastAsia="仿宋_GB2312" w:hAnsi="仿宋_GB2312" w:cs="仿宋_GB2312" w:hint="eastAsia"/>
          <w:sz w:val="30"/>
          <w:szCs w:val="30"/>
        </w:rPr>
        <w:t>。</w:t>
      </w:r>
    </w:p>
    <w:p w:rsidR="00DD7B8E" w:rsidRDefault="000C5866">
      <w:pPr>
        <w:pStyle w:val="a8"/>
        <w:spacing w:line="58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4. </w:t>
      </w:r>
      <w:r>
        <w:rPr>
          <w:rFonts w:ascii="仿宋_GB2312" w:eastAsia="仿宋_GB2312" w:hAnsi="仿宋_GB2312" w:cs="仿宋_GB2312" w:hint="eastAsia"/>
          <w:sz w:val="30"/>
          <w:szCs w:val="30"/>
        </w:rPr>
        <w:t>强化第二课堂建设，助力学生全面成长。</w:t>
      </w:r>
      <w:r>
        <w:rPr>
          <w:rFonts w:ascii="仿宋_GB2312" w:eastAsia="仿宋_GB2312" w:hAnsi="仿宋_GB2312" w:cs="仿宋_GB2312" w:hint="eastAsia"/>
          <w:sz w:val="30"/>
          <w:szCs w:val="30"/>
        </w:rPr>
        <w:t>80</w:t>
      </w:r>
      <w:r>
        <w:rPr>
          <w:rFonts w:ascii="仿宋_GB2312" w:eastAsia="仿宋_GB2312" w:hAnsi="仿宋_GB2312" w:cs="仿宋_GB2312" w:hint="eastAsia"/>
          <w:sz w:val="30"/>
          <w:szCs w:val="30"/>
        </w:rPr>
        <w:t>多人次在省级以上各类竞赛中获得荣誉。获</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“挑战杯”全国大学生课外学术科技作品竞赛红色专项活动全国三等奖，获安徽省第二届马克思主义理论成果大赛一等奖，获安徽省第七届</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“互联网</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”大学生创新创业大赛铜奖</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项。学院“致敬百年”网络主题教育活动开展情况被学习强国、中国青年报、安青网、等主流媒体上报道。</w:t>
      </w:r>
    </w:p>
    <w:p w:rsidR="00DD7B8E" w:rsidRDefault="000C5866">
      <w:pPr>
        <w:pStyle w:val="a8"/>
        <w:spacing w:line="58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推进志愿服务、校园文化活动品牌建设。</w:t>
      </w:r>
      <w:proofErr w:type="gramStart"/>
      <w:r>
        <w:rPr>
          <w:rFonts w:ascii="仿宋_GB2312" w:eastAsia="仿宋_GB2312" w:hAnsi="仿宋_GB2312" w:cs="仿宋_GB2312" w:hint="eastAsia"/>
          <w:sz w:val="30"/>
          <w:szCs w:val="30"/>
        </w:rPr>
        <w:t>暖途</w:t>
      </w:r>
      <w:r>
        <w:rPr>
          <w:rFonts w:ascii="仿宋_GB2312" w:eastAsia="仿宋_GB2312" w:hAnsi="仿宋_GB2312" w:cs="仿宋_GB2312" w:hint="eastAsia"/>
          <w:sz w:val="30"/>
          <w:szCs w:val="30"/>
        </w:rPr>
        <w:t>志愿者</w:t>
      </w:r>
      <w:proofErr w:type="gramEnd"/>
      <w:r>
        <w:rPr>
          <w:rFonts w:ascii="仿宋_GB2312" w:eastAsia="仿宋_GB2312" w:hAnsi="仿宋_GB2312" w:cs="仿宋_GB2312" w:hint="eastAsia"/>
          <w:sz w:val="30"/>
          <w:szCs w:val="30"/>
        </w:rPr>
        <w:t>服务社现承接芜湖市轻轨志愿服务，创作话剧《“小甜橙”的一天》，宣传志愿服务精神。两</w:t>
      </w:r>
      <w:r>
        <w:rPr>
          <w:rFonts w:ascii="仿宋_GB2312" w:eastAsia="仿宋_GB2312" w:hAnsi="仿宋_GB2312" w:cs="仿宋_GB2312" w:hint="eastAsia"/>
          <w:sz w:val="30"/>
          <w:szCs w:val="30"/>
        </w:rPr>
        <w:t>位</w:t>
      </w:r>
      <w:r>
        <w:rPr>
          <w:rFonts w:ascii="仿宋_GB2312" w:eastAsia="仿宋_GB2312" w:hAnsi="仿宋_GB2312" w:cs="仿宋_GB2312" w:hint="eastAsia"/>
          <w:sz w:val="30"/>
          <w:szCs w:val="30"/>
        </w:rPr>
        <w:t>同学被授予校“十佳志愿者”荣誉称号，学院学生会被评为优秀学生会分会。</w:t>
      </w:r>
    </w:p>
    <w:p w:rsidR="00DD7B8E" w:rsidRDefault="000C5866">
      <w:pPr>
        <w:pStyle w:val="a8"/>
        <w:spacing w:line="58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6.</w:t>
      </w:r>
      <w:r>
        <w:rPr>
          <w:rFonts w:ascii="仿宋_GB2312" w:eastAsia="仿宋_GB2312" w:hAnsi="仿宋_GB2312" w:cs="仿宋_GB2312" w:hint="eastAsia"/>
          <w:sz w:val="30"/>
          <w:szCs w:val="30"/>
        </w:rPr>
        <w:t>推进全员全方位全过程就业工作。推进就业创业工作动态监测，做好分类进行精准指导和帮扶，毕业生就业率</w:t>
      </w:r>
      <w:r>
        <w:rPr>
          <w:rFonts w:ascii="仿宋_GB2312" w:eastAsia="仿宋_GB2312" w:hAnsi="仿宋_GB2312" w:cs="仿宋_GB2312" w:hint="eastAsia"/>
          <w:sz w:val="30"/>
          <w:szCs w:val="30"/>
        </w:rPr>
        <w:t>94%</w:t>
      </w:r>
      <w:r>
        <w:rPr>
          <w:rFonts w:ascii="仿宋_GB2312" w:eastAsia="仿宋_GB2312" w:hAnsi="仿宋_GB2312" w:cs="仿宋_GB2312" w:hint="eastAsia"/>
          <w:sz w:val="30"/>
          <w:szCs w:val="30"/>
        </w:rPr>
        <w:t>以上。举行创业大讲堂，组织行业性组团招聘会，与专业教师一起积极走访就业市场。</w:t>
      </w:r>
    </w:p>
    <w:p w:rsidR="00DD7B8E" w:rsidRDefault="000C5866">
      <w:pPr>
        <w:spacing w:line="58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六、推进人文素质教育改革与实践</w:t>
      </w:r>
    </w:p>
    <w:p w:rsidR="00DD7B8E" w:rsidRDefault="000C5866">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通过线上线下相结合的方式开展调研，了解学生的人文素养现状和课程需求，完善《安徽工程大学课程建设方案》，并将人文素</w:t>
      </w:r>
      <w:r>
        <w:rPr>
          <w:rFonts w:ascii="仿宋_GB2312" w:eastAsia="仿宋_GB2312" w:hAnsi="仿宋_GB2312" w:cs="仿宋_GB2312" w:hint="eastAsia"/>
          <w:sz w:val="30"/>
          <w:szCs w:val="30"/>
        </w:rPr>
        <w:t>质课程纳入学生毕业审核要求；会同教务处对线上和线下课程进行优化整合，确定了最新的人文素质类课程库，涵盖</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个模块，共计</w:t>
      </w:r>
      <w:r>
        <w:rPr>
          <w:rFonts w:ascii="仿宋_GB2312" w:eastAsia="仿宋_GB2312" w:hAnsi="仿宋_GB2312" w:cs="仿宋_GB2312" w:hint="eastAsia"/>
          <w:sz w:val="30"/>
          <w:szCs w:val="30"/>
        </w:rPr>
        <w:t>60</w:t>
      </w:r>
      <w:r>
        <w:rPr>
          <w:rFonts w:ascii="仿宋_GB2312" w:eastAsia="仿宋_GB2312" w:hAnsi="仿宋_GB2312" w:cs="仿宋_GB2312" w:hint="eastAsia"/>
          <w:sz w:val="30"/>
          <w:szCs w:val="30"/>
        </w:rPr>
        <w:t>门课程；通过合并课程、依托团队、兼顾学科、打造重点等方式促进系统化、模块化、特色化人文素质课程体系的构建；开展教学研究并在新文科工作会议上进行交流，为推进人文素质课程体系提供理论指导；探索校</w:t>
      </w:r>
      <w:proofErr w:type="gramStart"/>
      <w:r>
        <w:rPr>
          <w:rFonts w:ascii="仿宋_GB2312" w:eastAsia="仿宋_GB2312" w:hAnsi="仿宋_GB2312" w:cs="仿宋_GB2312" w:hint="eastAsia"/>
          <w:sz w:val="30"/>
          <w:szCs w:val="30"/>
        </w:rPr>
        <w:t>经典悦读班</w:t>
      </w:r>
      <w:proofErr w:type="gramEnd"/>
      <w:r>
        <w:rPr>
          <w:rFonts w:ascii="仿宋_GB2312" w:eastAsia="仿宋_GB2312" w:hAnsi="仿宋_GB2312" w:cs="仿宋_GB2312" w:hint="eastAsia"/>
          <w:sz w:val="30"/>
          <w:szCs w:val="30"/>
        </w:rPr>
        <w:t>动态管理和跟踪服务的新路径，全年共举办</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场校外专家报告，</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场校内博士、</w:t>
      </w:r>
      <w:proofErr w:type="gramStart"/>
      <w:r>
        <w:rPr>
          <w:rFonts w:ascii="仿宋_GB2312" w:eastAsia="仿宋_GB2312" w:hAnsi="仿宋_GB2312" w:cs="仿宋_GB2312" w:hint="eastAsia"/>
          <w:sz w:val="30"/>
          <w:szCs w:val="30"/>
        </w:rPr>
        <w:t>教师悦读分享</w:t>
      </w:r>
      <w:proofErr w:type="gramEnd"/>
      <w:r>
        <w:rPr>
          <w:rFonts w:ascii="仿宋_GB2312" w:eastAsia="仿宋_GB2312" w:hAnsi="仿宋_GB2312" w:cs="仿宋_GB2312" w:hint="eastAsia"/>
          <w:sz w:val="30"/>
          <w:szCs w:val="30"/>
        </w:rPr>
        <w:t>会；加强与职能部门合作，举办“雨耕讲坛”，聘任美育兼职教师，营造了良好的人文氛围；中心推荐的一件作品获</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年中华经</w:t>
      </w:r>
      <w:bookmarkStart w:id="0" w:name="_GoBack"/>
      <w:bookmarkEnd w:id="0"/>
      <w:r>
        <w:rPr>
          <w:rFonts w:ascii="仿宋_GB2312" w:eastAsia="仿宋_GB2312" w:hAnsi="仿宋_GB2312" w:cs="仿宋_GB2312" w:hint="eastAsia"/>
          <w:sz w:val="30"/>
          <w:szCs w:val="30"/>
        </w:rPr>
        <w:t>典诵读大赛安徽省赛二等奖。</w:t>
      </w:r>
    </w:p>
    <w:sectPr w:rsidR="00DD7B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91"/>
    <w:rsid w:val="000C5866"/>
    <w:rsid w:val="003A5C30"/>
    <w:rsid w:val="00751E14"/>
    <w:rsid w:val="007739C2"/>
    <w:rsid w:val="00826F2B"/>
    <w:rsid w:val="00867CAC"/>
    <w:rsid w:val="008E40B1"/>
    <w:rsid w:val="00934464"/>
    <w:rsid w:val="009D576A"/>
    <w:rsid w:val="00A40E15"/>
    <w:rsid w:val="00B7435B"/>
    <w:rsid w:val="00C17AE6"/>
    <w:rsid w:val="00C81169"/>
    <w:rsid w:val="00DD7B8E"/>
    <w:rsid w:val="00E96653"/>
    <w:rsid w:val="00EE4A91"/>
    <w:rsid w:val="00FC3883"/>
    <w:rsid w:val="01110171"/>
    <w:rsid w:val="017943B5"/>
    <w:rsid w:val="027F53FF"/>
    <w:rsid w:val="0326393D"/>
    <w:rsid w:val="05BB2F10"/>
    <w:rsid w:val="06CC06E1"/>
    <w:rsid w:val="0AE06336"/>
    <w:rsid w:val="0C17254D"/>
    <w:rsid w:val="0E8F1EB4"/>
    <w:rsid w:val="0E940C08"/>
    <w:rsid w:val="0EBD17E4"/>
    <w:rsid w:val="10A12CB5"/>
    <w:rsid w:val="10D95821"/>
    <w:rsid w:val="11D0079F"/>
    <w:rsid w:val="15B97808"/>
    <w:rsid w:val="161054D8"/>
    <w:rsid w:val="16481FCA"/>
    <w:rsid w:val="17EB311A"/>
    <w:rsid w:val="18AE5FE3"/>
    <w:rsid w:val="198958F0"/>
    <w:rsid w:val="1B0B0667"/>
    <w:rsid w:val="1B907B59"/>
    <w:rsid w:val="1BE53E0F"/>
    <w:rsid w:val="1C2F2DCF"/>
    <w:rsid w:val="1C455DC2"/>
    <w:rsid w:val="1FD33A4B"/>
    <w:rsid w:val="1FE34A4E"/>
    <w:rsid w:val="208912AB"/>
    <w:rsid w:val="22122CAA"/>
    <w:rsid w:val="22AF31E0"/>
    <w:rsid w:val="22D81A1A"/>
    <w:rsid w:val="23A454AE"/>
    <w:rsid w:val="2421586E"/>
    <w:rsid w:val="2714504D"/>
    <w:rsid w:val="2BB353D8"/>
    <w:rsid w:val="2BD31A99"/>
    <w:rsid w:val="2C3F168E"/>
    <w:rsid w:val="2E5A7BFE"/>
    <w:rsid w:val="2E6857E9"/>
    <w:rsid w:val="2F7026B1"/>
    <w:rsid w:val="2FD14541"/>
    <w:rsid w:val="32A534F4"/>
    <w:rsid w:val="33107873"/>
    <w:rsid w:val="346C64E9"/>
    <w:rsid w:val="37C5079E"/>
    <w:rsid w:val="37F50A20"/>
    <w:rsid w:val="3AA07F0A"/>
    <w:rsid w:val="3BC104A6"/>
    <w:rsid w:val="3BCF6567"/>
    <w:rsid w:val="3FA67532"/>
    <w:rsid w:val="40197CE2"/>
    <w:rsid w:val="40D32F5F"/>
    <w:rsid w:val="417B1963"/>
    <w:rsid w:val="41C565D6"/>
    <w:rsid w:val="43D32C60"/>
    <w:rsid w:val="457173D0"/>
    <w:rsid w:val="45856EFD"/>
    <w:rsid w:val="465A362C"/>
    <w:rsid w:val="466139E1"/>
    <w:rsid w:val="485C6241"/>
    <w:rsid w:val="4A591260"/>
    <w:rsid w:val="4AD66A58"/>
    <w:rsid w:val="4C3C722D"/>
    <w:rsid w:val="4CB97D91"/>
    <w:rsid w:val="4DB36509"/>
    <w:rsid w:val="4DB70151"/>
    <w:rsid w:val="4E1E2C1A"/>
    <w:rsid w:val="4EAE57D5"/>
    <w:rsid w:val="4ECF3074"/>
    <w:rsid w:val="503C5DAA"/>
    <w:rsid w:val="52016166"/>
    <w:rsid w:val="54151058"/>
    <w:rsid w:val="56014A61"/>
    <w:rsid w:val="56463157"/>
    <w:rsid w:val="58910F4C"/>
    <w:rsid w:val="58B0202A"/>
    <w:rsid w:val="5B965FB9"/>
    <w:rsid w:val="5C8F33F3"/>
    <w:rsid w:val="5D760923"/>
    <w:rsid w:val="5E240356"/>
    <w:rsid w:val="5ED44C73"/>
    <w:rsid w:val="5F0274E2"/>
    <w:rsid w:val="5FD51BC7"/>
    <w:rsid w:val="5FE90493"/>
    <w:rsid w:val="61E55D62"/>
    <w:rsid w:val="62C10123"/>
    <w:rsid w:val="63F322ED"/>
    <w:rsid w:val="64031162"/>
    <w:rsid w:val="64963088"/>
    <w:rsid w:val="667B1D34"/>
    <w:rsid w:val="691444E1"/>
    <w:rsid w:val="6B6510B5"/>
    <w:rsid w:val="6C3A2B7A"/>
    <w:rsid w:val="6EBF59BE"/>
    <w:rsid w:val="701B1DAF"/>
    <w:rsid w:val="7192430E"/>
    <w:rsid w:val="729A3CD1"/>
    <w:rsid w:val="74323646"/>
    <w:rsid w:val="74BE398B"/>
    <w:rsid w:val="77521879"/>
    <w:rsid w:val="77F13C97"/>
    <w:rsid w:val="79795223"/>
    <w:rsid w:val="79D60DFB"/>
    <w:rsid w:val="7BB66C0D"/>
    <w:rsid w:val="7DA213E9"/>
    <w:rsid w:val="7ECE271F"/>
    <w:rsid w:val="7F051483"/>
    <w:rsid w:val="7FB03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BD505"/>
  <w15:docId w15:val="{7777A094-6AF2-434C-B8FF-0C7CCA37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pPr>
      <w:ind w:firstLineChars="200" w:firstLine="420"/>
    </w:p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700</Words>
  <Characters>3996</Characters>
  <Application>Microsoft Office Word</Application>
  <DocSecurity>0</DocSecurity>
  <Lines>33</Lines>
  <Paragraphs>9</Paragraphs>
  <ScaleCrop>false</ScaleCrop>
  <Company>Microsoft</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方丽娟</cp:lastModifiedBy>
  <cp:revision>10</cp:revision>
  <cp:lastPrinted>2020-12-16T00:17:00Z</cp:lastPrinted>
  <dcterms:created xsi:type="dcterms:W3CDTF">2020-12-04T02:23:00Z</dcterms:created>
  <dcterms:modified xsi:type="dcterms:W3CDTF">2021-12-15T08:17:00Z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C77661816CEC48F98B455038B440BBF9</vt:lpwstr>
  </property>
</Properties>
</file>