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88" w:rsidRPr="00B34A10" w:rsidRDefault="007368CD" w:rsidP="004777E0">
      <w:pPr>
        <w:spacing w:line="580" w:lineRule="exact"/>
        <w:jc w:val="center"/>
        <w:rPr>
          <w:rFonts w:ascii="方正小标宋简体" w:eastAsia="方正小标宋简体" w:hAnsi="等线" w:cs="Times New Roman"/>
          <w:sz w:val="44"/>
          <w:szCs w:val="44"/>
        </w:rPr>
      </w:pPr>
      <w:r w:rsidRPr="00B34A10">
        <w:rPr>
          <w:rFonts w:ascii="方正小标宋简体" w:eastAsia="方正小标宋简体" w:hAnsi="等线" w:cs="Times New Roman" w:hint="eastAsia"/>
          <w:sz w:val="44"/>
          <w:szCs w:val="44"/>
        </w:rPr>
        <w:t>马克思主义学院</w:t>
      </w:r>
      <w:r w:rsidRPr="00B34A10">
        <w:rPr>
          <w:rFonts w:ascii="方正小标宋简体" w:eastAsia="方正小标宋简体" w:hAnsi="等线" w:cs="Times New Roman"/>
          <w:sz w:val="44"/>
          <w:szCs w:val="44"/>
        </w:rPr>
        <w:t>202</w:t>
      </w:r>
      <w:r w:rsidRPr="00B34A10">
        <w:rPr>
          <w:rFonts w:ascii="方正小标宋简体" w:eastAsia="方正小标宋简体" w:hAnsi="等线" w:cs="Times New Roman" w:hint="eastAsia"/>
          <w:sz w:val="44"/>
          <w:szCs w:val="44"/>
        </w:rPr>
        <w:t>1</w:t>
      </w:r>
      <w:r w:rsidRPr="00B34A10">
        <w:rPr>
          <w:rFonts w:ascii="方正小标宋简体" w:eastAsia="方正小标宋简体" w:hAnsi="等线" w:cs="Times New Roman"/>
          <w:sz w:val="44"/>
          <w:szCs w:val="44"/>
        </w:rPr>
        <w:t>年工作总结</w:t>
      </w:r>
    </w:p>
    <w:p w:rsidR="00BD508F" w:rsidRDefault="00BD508F" w:rsidP="004777E0">
      <w:pPr>
        <w:spacing w:line="580" w:lineRule="exact"/>
        <w:ind w:firstLineChars="200" w:firstLine="600"/>
        <w:rPr>
          <w:rFonts w:ascii="仿宋_GB2312" w:eastAsia="仿宋_GB2312" w:hAnsi="等线" w:cs="Times New Roman"/>
          <w:sz w:val="30"/>
          <w:szCs w:val="30"/>
        </w:rPr>
      </w:pPr>
    </w:p>
    <w:p w:rsidR="00734488" w:rsidRPr="00B34A10" w:rsidRDefault="007368CD" w:rsidP="004777E0">
      <w:pPr>
        <w:spacing w:line="580" w:lineRule="exact"/>
        <w:ind w:firstLineChars="200" w:firstLine="600"/>
        <w:rPr>
          <w:rFonts w:ascii="仿宋_GB2312" w:eastAsia="仿宋_GB2312" w:hAnsi="等线" w:cs="Times New Roman"/>
          <w:sz w:val="30"/>
          <w:szCs w:val="30"/>
        </w:rPr>
      </w:pPr>
      <w:bookmarkStart w:id="0" w:name="_GoBack"/>
      <w:bookmarkEnd w:id="0"/>
      <w:r w:rsidRPr="00B34A10">
        <w:rPr>
          <w:rFonts w:ascii="仿宋_GB2312" w:eastAsia="仿宋_GB2312" w:hAnsi="等线" w:cs="Times New Roman" w:hint="eastAsia"/>
          <w:sz w:val="30"/>
          <w:szCs w:val="30"/>
        </w:rPr>
        <w:t>2021年，马克思主义学院以习近平新时代中国特色社会主义思想为指导，围绕立德树人根本任务，全面贯彻党的教育方针，积极发挥思想政治理论课“关键课程”作用，在学校党委行政的坚强领导下，按照学校党政工作总体部署，全院师生不忘初心、牢记使命，改革创新、攻坚克难，顺利完成各项工作任务。</w:t>
      </w:r>
    </w:p>
    <w:p w:rsidR="00734488" w:rsidRPr="00B34A10" w:rsidRDefault="007368CD" w:rsidP="004777E0">
      <w:pPr>
        <w:spacing w:line="580" w:lineRule="exact"/>
        <w:ind w:firstLineChars="200" w:firstLine="602"/>
        <w:rPr>
          <w:rFonts w:ascii="仿宋_GB2312" w:eastAsia="仿宋_GB2312" w:hAnsi="等线" w:cs="Times New Roman"/>
          <w:b/>
          <w:bCs/>
          <w:sz w:val="30"/>
          <w:szCs w:val="30"/>
        </w:rPr>
      </w:pPr>
      <w:r w:rsidRPr="00B34A10">
        <w:rPr>
          <w:rFonts w:ascii="仿宋_GB2312" w:eastAsia="仿宋_GB2312" w:hAnsi="等线" w:cs="Times New Roman" w:hint="eastAsia"/>
          <w:b/>
          <w:bCs/>
          <w:sz w:val="30"/>
          <w:szCs w:val="30"/>
        </w:rPr>
        <w:t>一、2021年党建工作</w:t>
      </w:r>
    </w:p>
    <w:p w:rsidR="00734488" w:rsidRPr="00B34A10" w:rsidRDefault="007368CD" w:rsidP="004777E0">
      <w:pPr>
        <w:spacing w:line="580" w:lineRule="exact"/>
        <w:ind w:firstLineChars="200" w:firstLine="602"/>
        <w:rPr>
          <w:rFonts w:ascii="楷体" w:eastAsia="楷体" w:hAnsi="楷体" w:cs="Times New Roman"/>
          <w:b/>
          <w:bCs/>
          <w:sz w:val="30"/>
          <w:szCs w:val="30"/>
          <w:highlight w:val="yellow"/>
        </w:rPr>
      </w:pPr>
      <w:r w:rsidRPr="00B34A10">
        <w:rPr>
          <w:rFonts w:ascii="楷体" w:eastAsia="楷体" w:hAnsi="楷体" w:cs="Times New Roman" w:hint="eastAsia"/>
          <w:b/>
          <w:bCs/>
          <w:sz w:val="30"/>
          <w:szCs w:val="30"/>
        </w:rPr>
        <w:t>（一）认真落实上级重大决策部署</w:t>
      </w:r>
    </w:p>
    <w:p w:rsidR="00734488" w:rsidRPr="00B34A10" w:rsidRDefault="007368CD" w:rsidP="00A26D84">
      <w:pPr>
        <w:spacing w:line="580" w:lineRule="exact"/>
        <w:ind w:firstLineChars="200" w:firstLine="602"/>
        <w:rPr>
          <w:rFonts w:ascii="仿宋_GB2312" w:eastAsia="仿宋_GB2312" w:hAnsi="等线" w:cs="Times New Roman"/>
          <w:sz w:val="30"/>
          <w:szCs w:val="30"/>
        </w:rPr>
      </w:pPr>
      <w:r w:rsidRPr="00A26D84">
        <w:rPr>
          <w:rFonts w:ascii="仿宋_GB2312" w:eastAsia="仿宋_GB2312" w:hAnsi="等线" w:cs="Times New Roman" w:hint="eastAsia"/>
          <w:b/>
          <w:sz w:val="30"/>
          <w:szCs w:val="30"/>
        </w:rPr>
        <w:t>扎实开展党史学习教育。</w:t>
      </w:r>
      <w:r w:rsidR="001672CC">
        <w:rPr>
          <w:rFonts w:ascii="仿宋_GB2312" w:eastAsia="仿宋_GB2312" w:hAnsi="等线" w:cs="Times New Roman" w:hint="eastAsia"/>
          <w:sz w:val="30"/>
          <w:szCs w:val="30"/>
        </w:rPr>
        <w:t>举办“名家讲党史”系列讲座，增强“党史学习教育”实效；</w:t>
      </w:r>
      <w:r w:rsidRPr="00B34A10">
        <w:rPr>
          <w:rFonts w:ascii="仿宋_GB2312" w:eastAsia="仿宋_GB2312" w:hAnsi="等线" w:cs="Times New Roman" w:hint="eastAsia"/>
          <w:sz w:val="30"/>
          <w:szCs w:val="30"/>
        </w:rPr>
        <w:t>鼓励教师积极开展理论宣讲阐释，</w:t>
      </w:r>
      <w:r w:rsidR="00B02B1A">
        <w:rPr>
          <w:rFonts w:ascii="仿宋_GB2312" w:eastAsia="仿宋_GB2312" w:hAnsi="等线" w:cs="Times New Roman" w:hint="eastAsia"/>
          <w:sz w:val="30"/>
          <w:szCs w:val="30"/>
        </w:rPr>
        <w:t>全年</w:t>
      </w:r>
      <w:r w:rsidRPr="00B34A10">
        <w:rPr>
          <w:rFonts w:ascii="仿宋_GB2312" w:eastAsia="仿宋_GB2312" w:hAnsi="等线" w:cs="Times New Roman" w:hint="eastAsia"/>
          <w:sz w:val="30"/>
          <w:szCs w:val="30"/>
        </w:rPr>
        <w:t>宣讲70余场次；加强党员教育，规范召开专题组织生活会；</w:t>
      </w:r>
      <w:r w:rsidR="00B02B1A">
        <w:rPr>
          <w:rFonts w:ascii="仿宋_GB2312" w:eastAsia="仿宋_GB2312" w:hAnsi="等线" w:cs="Times New Roman" w:hint="eastAsia"/>
          <w:sz w:val="30"/>
          <w:szCs w:val="30"/>
        </w:rPr>
        <w:t>举办暑期思政课教师党史学习教育专题培训班；</w:t>
      </w:r>
      <w:r w:rsidRPr="00B34A10">
        <w:rPr>
          <w:rFonts w:ascii="仿宋_GB2312" w:eastAsia="仿宋_GB2312" w:hAnsi="等线" w:cs="Times New Roman" w:hint="eastAsia"/>
          <w:sz w:val="30"/>
          <w:szCs w:val="30"/>
        </w:rPr>
        <w:t>落实“我为师生办实事”活动，梳理的15项实践项目已全部完成；组织开展庆祝建党100周年活动。</w:t>
      </w:r>
      <w:r w:rsidR="009E4EB3" w:rsidRPr="00B34A10">
        <w:rPr>
          <w:rFonts w:ascii="仿宋_GB2312" w:eastAsia="仿宋_GB2312" w:hAnsi="等线" w:cs="Times New Roman" w:hint="eastAsia"/>
          <w:sz w:val="30"/>
          <w:szCs w:val="30"/>
        </w:rPr>
        <w:t>5月26日，校党政领导刘宁、王绍武来学院指导党史学习教育</w:t>
      </w:r>
      <w:r w:rsidR="009E4EB3">
        <w:rPr>
          <w:rFonts w:ascii="仿宋_GB2312" w:eastAsia="仿宋_GB2312" w:hAnsi="等线" w:cs="Times New Roman" w:hint="eastAsia"/>
          <w:sz w:val="30"/>
          <w:szCs w:val="30"/>
        </w:rPr>
        <w:t>。</w:t>
      </w:r>
    </w:p>
    <w:p w:rsidR="00734488" w:rsidRPr="00B34A10" w:rsidRDefault="00A26D84" w:rsidP="00A26D84">
      <w:pPr>
        <w:spacing w:line="580" w:lineRule="exact"/>
        <w:ind w:firstLineChars="200" w:firstLine="602"/>
        <w:rPr>
          <w:rFonts w:ascii="仿宋_GB2312" w:eastAsia="仿宋_GB2312" w:hAnsi="等线" w:cs="Times New Roman"/>
          <w:sz w:val="30"/>
          <w:szCs w:val="30"/>
        </w:rPr>
      </w:pPr>
      <w:r w:rsidRPr="00A26D84">
        <w:rPr>
          <w:rFonts w:ascii="仿宋_GB2312" w:eastAsia="仿宋_GB2312" w:hAnsi="等线" w:cs="Times New Roman" w:hint="eastAsia"/>
          <w:b/>
          <w:sz w:val="30"/>
          <w:szCs w:val="30"/>
        </w:rPr>
        <w:t>完成省委巡视“回头看”反馈问题整改任务</w:t>
      </w:r>
      <w:r w:rsidR="007368CD" w:rsidRPr="00A26D84">
        <w:rPr>
          <w:rFonts w:ascii="仿宋_GB2312" w:eastAsia="仿宋_GB2312" w:hAnsi="等线" w:cs="Times New Roman" w:hint="eastAsia"/>
          <w:b/>
          <w:sz w:val="30"/>
          <w:szCs w:val="30"/>
        </w:rPr>
        <w:t>。</w:t>
      </w:r>
      <w:r w:rsidR="007368CD" w:rsidRPr="00B34A10">
        <w:rPr>
          <w:rFonts w:ascii="仿宋_GB2312" w:eastAsia="仿宋_GB2312" w:hAnsi="等线" w:cs="Times New Roman" w:hint="eastAsia"/>
          <w:sz w:val="30"/>
          <w:szCs w:val="30"/>
        </w:rPr>
        <w:t>将</w:t>
      </w:r>
      <w:r w:rsidR="00B02B1A">
        <w:rPr>
          <w:rFonts w:ascii="仿宋_GB2312" w:eastAsia="仿宋_GB2312" w:hAnsi="等线" w:cs="Times New Roman" w:hint="eastAsia"/>
          <w:sz w:val="30"/>
          <w:szCs w:val="30"/>
        </w:rPr>
        <w:t>整改工作与推动学院各项工作提质增效相结合，扎实开展“大改建”</w:t>
      </w:r>
      <w:r w:rsidR="007368CD" w:rsidRPr="00B34A10">
        <w:rPr>
          <w:rFonts w:ascii="仿宋_GB2312" w:eastAsia="仿宋_GB2312" w:hAnsi="等线" w:cs="Times New Roman" w:hint="eastAsia"/>
          <w:sz w:val="30"/>
          <w:szCs w:val="30"/>
        </w:rPr>
        <w:t>“找抓提”专项行动，针对18个共性问题和2个个性问题，制定53项措施，目前已全部整改到位。</w:t>
      </w:r>
    </w:p>
    <w:p w:rsidR="00734488" w:rsidRPr="00B34A10" w:rsidRDefault="007368CD" w:rsidP="004777E0">
      <w:pPr>
        <w:spacing w:line="580" w:lineRule="exact"/>
        <w:ind w:firstLineChars="200" w:firstLine="602"/>
        <w:rPr>
          <w:rFonts w:ascii="仿宋_GB2312" w:eastAsia="仿宋_GB2312" w:hAnsi="等线" w:cs="Times New Roman"/>
          <w:sz w:val="30"/>
          <w:szCs w:val="30"/>
        </w:rPr>
      </w:pPr>
      <w:r w:rsidRPr="00B02B1A">
        <w:rPr>
          <w:rFonts w:ascii="仿宋_GB2312" w:eastAsia="仿宋_GB2312" w:hAnsi="等线" w:cs="Times New Roman" w:hint="eastAsia"/>
          <w:b/>
          <w:sz w:val="30"/>
          <w:szCs w:val="30"/>
        </w:rPr>
        <w:t>开展新一轮深化“三个以案”警示教育</w:t>
      </w:r>
      <w:r w:rsidR="00B02B1A">
        <w:rPr>
          <w:rFonts w:ascii="仿宋_GB2312" w:eastAsia="仿宋_GB2312" w:hAnsi="等线" w:cs="Times New Roman" w:hint="eastAsia"/>
          <w:b/>
          <w:sz w:val="30"/>
          <w:szCs w:val="30"/>
        </w:rPr>
        <w:t>。</w:t>
      </w:r>
      <w:r w:rsidRPr="00B34A10">
        <w:rPr>
          <w:rFonts w:ascii="仿宋_GB2312" w:eastAsia="仿宋_GB2312" w:hAnsi="等线" w:cs="Times New Roman" w:hint="eastAsia"/>
          <w:sz w:val="30"/>
          <w:szCs w:val="30"/>
        </w:rPr>
        <w:t>强化理论武装、严格对照检视、突出整改提升，完成所有规定工作。</w:t>
      </w:r>
    </w:p>
    <w:p w:rsidR="00734488" w:rsidRPr="00B34A10" w:rsidRDefault="00B02B1A" w:rsidP="00A26D84">
      <w:pPr>
        <w:spacing w:line="580" w:lineRule="exact"/>
        <w:ind w:firstLineChars="200" w:firstLine="602"/>
        <w:rPr>
          <w:rFonts w:ascii="仿宋_GB2312" w:eastAsia="仿宋_GB2312" w:hAnsi="等线" w:cs="Times New Roman"/>
          <w:sz w:val="30"/>
          <w:szCs w:val="30"/>
        </w:rPr>
      </w:pPr>
      <w:r w:rsidRPr="00A26D84">
        <w:rPr>
          <w:rFonts w:ascii="仿宋_GB2312" w:eastAsia="仿宋_GB2312" w:hAnsi="等线" w:cs="Times New Roman" w:hint="eastAsia"/>
          <w:b/>
          <w:sz w:val="30"/>
          <w:szCs w:val="30"/>
        </w:rPr>
        <w:t>开展</w:t>
      </w:r>
      <w:r w:rsidR="007368CD" w:rsidRPr="00A26D84">
        <w:rPr>
          <w:rFonts w:ascii="仿宋_GB2312" w:eastAsia="仿宋_GB2312" w:hAnsi="等线" w:cs="Times New Roman" w:hint="eastAsia"/>
          <w:b/>
          <w:sz w:val="30"/>
          <w:szCs w:val="30"/>
        </w:rPr>
        <w:t>师德</w:t>
      </w:r>
      <w:r w:rsidRPr="00A26D84">
        <w:rPr>
          <w:rFonts w:ascii="仿宋_GB2312" w:eastAsia="仿宋_GB2312" w:hAnsi="等线" w:cs="Times New Roman" w:hint="eastAsia"/>
          <w:b/>
          <w:sz w:val="30"/>
          <w:szCs w:val="30"/>
        </w:rPr>
        <w:t>师风专题教育。</w:t>
      </w:r>
      <w:r w:rsidRPr="00B34A10">
        <w:rPr>
          <w:rFonts w:ascii="仿宋_GB2312" w:eastAsia="仿宋_GB2312" w:hAnsi="等线" w:cs="Times New Roman" w:hint="eastAsia"/>
          <w:sz w:val="30"/>
          <w:szCs w:val="30"/>
        </w:rPr>
        <w:t>成立领导组</w:t>
      </w:r>
      <w:r>
        <w:rPr>
          <w:rFonts w:ascii="仿宋_GB2312" w:eastAsia="仿宋_GB2312" w:hAnsi="等线" w:cs="Times New Roman" w:hint="eastAsia"/>
          <w:sz w:val="30"/>
          <w:szCs w:val="30"/>
        </w:rPr>
        <w:t>，</w:t>
      </w:r>
      <w:r w:rsidRPr="00B34A10">
        <w:rPr>
          <w:rFonts w:ascii="仿宋_GB2312" w:eastAsia="仿宋_GB2312" w:hAnsi="等线" w:cs="Times New Roman" w:hint="eastAsia"/>
          <w:sz w:val="30"/>
          <w:szCs w:val="30"/>
        </w:rPr>
        <w:t>动员部署，加强师生思想状况调研</w:t>
      </w:r>
      <w:r>
        <w:rPr>
          <w:rFonts w:ascii="仿宋_GB2312" w:eastAsia="仿宋_GB2312" w:hAnsi="等线" w:cs="Times New Roman" w:hint="eastAsia"/>
          <w:sz w:val="30"/>
          <w:szCs w:val="30"/>
        </w:rPr>
        <w:t>，</w:t>
      </w:r>
      <w:r w:rsidR="00A26D84">
        <w:rPr>
          <w:rFonts w:ascii="仿宋_GB2312" w:eastAsia="仿宋_GB2312" w:hAnsi="等线" w:cs="Times New Roman" w:hint="eastAsia"/>
          <w:sz w:val="30"/>
          <w:szCs w:val="30"/>
        </w:rPr>
        <w:t>落实</w:t>
      </w:r>
      <w:r w:rsidR="007368CD" w:rsidRPr="00B34A10">
        <w:rPr>
          <w:rFonts w:ascii="仿宋_GB2312" w:eastAsia="仿宋_GB2312" w:hAnsi="等线" w:cs="Times New Roman" w:hint="eastAsia"/>
          <w:sz w:val="30"/>
          <w:szCs w:val="30"/>
        </w:rPr>
        <w:t>“教师思想政治工作巩固年”活动。</w:t>
      </w:r>
      <w:r w:rsidR="000C6800">
        <w:rPr>
          <w:rFonts w:ascii="仿宋_GB2312" w:eastAsia="仿宋_GB2312" w:hAnsi="等线" w:cs="Times New Roman" w:hint="eastAsia"/>
          <w:sz w:val="30"/>
          <w:szCs w:val="30"/>
        </w:rPr>
        <w:t>开展师</w:t>
      </w:r>
      <w:r w:rsidR="000C6800">
        <w:rPr>
          <w:rFonts w:ascii="仿宋_GB2312" w:eastAsia="仿宋_GB2312" w:hAnsi="等线" w:cs="Times New Roman" w:hint="eastAsia"/>
          <w:sz w:val="30"/>
          <w:szCs w:val="30"/>
        </w:rPr>
        <w:lastRenderedPageBreak/>
        <w:t>德专题教育和师德突出问题专项治理，</w:t>
      </w:r>
      <w:r w:rsidR="007368CD" w:rsidRPr="00B34A10">
        <w:rPr>
          <w:rFonts w:ascii="仿宋_GB2312" w:eastAsia="仿宋_GB2312" w:hAnsi="等线" w:cs="Times New Roman" w:hint="eastAsia"/>
          <w:sz w:val="30"/>
          <w:szCs w:val="30"/>
        </w:rPr>
        <w:t>通过教职工政治学习、师德先进典型教育、</w:t>
      </w:r>
      <w:r w:rsidRPr="00B34A10">
        <w:rPr>
          <w:rFonts w:ascii="仿宋_GB2312" w:eastAsia="仿宋_GB2312" w:hAnsi="等线" w:cs="Times New Roman" w:hint="eastAsia"/>
          <w:sz w:val="30"/>
          <w:szCs w:val="30"/>
        </w:rPr>
        <w:t>警示</w:t>
      </w:r>
      <w:r w:rsidR="007368CD" w:rsidRPr="00B34A10">
        <w:rPr>
          <w:rFonts w:ascii="仿宋_GB2312" w:eastAsia="仿宋_GB2312" w:hAnsi="等线" w:cs="Times New Roman" w:hint="eastAsia"/>
          <w:sz w:val="30"/>
          <w:szCs w:val="30"/>
        </w:rPr>
        <w:t>案例</w:t>
      </w:r>
      <w:r>
        <w:rPr>
          <w:rFonts w:ascii="仿宋_GB2312" w:eastAsia="仿宋_GB2312" w:hAnsi="等线" w:cs="Times New Roman" w:hint="eastAsia"/>
          <w:sz w:val="30"/>
          <w:szCs w:val="30"/>
        </w:rPr>
        <w:t>教育，以及</w:t>
      </w:r>
      <w:r w:rsidR="007368CD" w:rsidRPr="00B34A10">
        <w:rPr>
          <w:rFonts w:ascii="仿宋_GB2312" w:eastAsia="仿宋_GB2312" w:hAnsi="等线" w:cs="Times New Roman" w:hint="eastAsia"/>
          <w:sz w:val="30"/>
          <w:szCs w:val="30"/>
        </w:rPr>
        <w:t>在学院网页设置师德专栏和举报信箱、签订师德师风承诺书等方式</w:t>
      </w:r>
      <w:r w:rsidR="002E182B">
        <w:rPr>
          <w:rFonts w:ascii="仿宋_GB2312" w:eastAsia="仿宋_GB2312" w:hAnsi="等线" w:cs="Times New Roman" w:hint="eastAsia"/>
          <w:sz w:val="30"/>
          <w:szCs w:val="30"/>
        </w:rPr>
        <w:t>，</w:t>
      </w:r>
      <w:r w:rsidR="007368CD" w:rsidRPr="00B34A10">
        <w:rPr>
          <w:rFonts w:ascii="仿宋_GB2312" w:eastAsia="仿宋_GB2312" w:hAnsi="等线" w:cs="Times New Roman" w:hint="eastAsia"/>
          <w:sz w:val="30"/>
          <w:szCs w:val="30"/>
        </w:rPr>
        <w:t>引导广大教师“对标‘六要’标准，争做‘四有’好教师”。</w:t>
      </w:r>
    </w:p>
    <w:p w:rsidR="00734488" w:rsidRPr="00B34A10" w:rsidRDefault="007368CD" w:rsidP="00A26D84">
      <w:pPr>
        <w:spacing w:line="580" w:lineRule="exact"/>
        <w:ind w:firstLineChars="200" w:firstLine="602"/>
        <w:rPr>
          <w:rFonts w:ascii="仿宋_GB2312" w:eastAsia="仿宋_GB2312" w:hAnsi="仿宋_GB2312" w:cs="仿宋_GB2312"/>
          <w:bCs/>
          <w:sz w:val="30"/>
          <w:szCs w:val="30"/>
        </w:rPr>
      </w:pPr>
      <w:r w:rsidRPr="00A26D84">
        <w:rPr>
          <w:rFonts w:ascii="仿宋_GB2312" w:eastAsia="仿宋_GB2312" w:hint="eastAsia"/>
          <w:b/>
          <w:sz w:val="30"/>
          <w:szCs w:val="30"/>
        </w:rPr>
        <w:t>持续关注疫情防控，重视安全稳定工作。</w:t>
      </w:r>
      <w:r w:rsidRPr="004777E0">
        <w:rPr>
          <w:rFonts w:ascii="仿宋_GB2312" w:eastAsia="仿宋_GB2312" w:hint="eastAsia"/>
          <w:sz w:val="30"/>
          <w:szCs w:val="30"/>
        </w:rPr>
        <w:t>坚</w:t>
      </w:r>
      <w:r w:rsidRPr="00B34A10">
        <w:rPr>
          <w:rFonts w:ascii="仿宋_GB2312" w:eastAsia="仿宋_GB2312" w:hint="eastAsia"/>
          <w:sz w:val="30"/>
          <w:szCs w:val="30"/>
        </w:rPr>
        <w:t>持常态化疫情防控教育和管控，</w:t>
      </w:r>
      <w:r w:rsidR="00B02B1A">
        <w:rPr>
          <w:rFonts w:ascii="仿宋_GB2312" w:eastAsia="仿宋_GB2312" w:hint="eastAsia"/>
          <w:sz w:val="30"/>
          <w:szCs w:val="30"/>
        </w:rPr>
        <w:t>与每位教师签订意识形态、安全稳定承诺书，扎实做好</w:t>
      </w:r>
      <w:r w:rsidR="002E182B">
        <w:rPr>
          <w:rFonts w:ascii="仿宋_GB2312" w:eastAsia="仿宋_GB2312" w:hint="eastAsia"/>
          <w:sz w:val="30"/>
          <w:szCs w:val="30"/>
        </w:rPr>
        <w:t>安全稳定工作，有效保证了学院安全稳定。</w:t>
      </w:r>
    </w:p>
    <w:p w:rsidR="00734488" w:rsidRPr="00B34A10" w:rsidRDefault="007368CD" w:rsidP="004777E0">
      <w:pPr>
        <w:spacing w:line="580" w:lineRule="exact"/>
        <w:ind w:firstLineChars="200" w:firstLine="602"/>
        <w:rPr>
          <w:rFonts w:ascii="仿宋_GB2312" w:eastAsia="仿宋_GB2312" w:hAnsi="等线" w:cs="Times New Roman"/>
          <w:b/>
          <w:bCs/>
          <w:sz w:val="30"/>
          <w:szCs w:val="30"/>
          <w:highlight w:val="yellow"/>
        </w:rPr>
      </w:pPr>
      <w:r w:rsidRPr="00B34A10">
        <w:rPr>
          <w:rFonts w:ascii="楷体" w:eastAsia="楷体" w:hAnsi="楷体" w:cs="Times New Roman" w:hint="eastAsia"/>
          <w:b/>
          <w:bCs/>
          <w:sz w:val="30"/>
          <w:szCs w:val="30"/>
        </w:rPr>
        <w:t>（二）切实加强</w:t>
      </w:r>
      <w:r w:rsidR="00191447">
        <w:rPr>
          <w:rFonts w:ascii="楷体" w:eastAsia="楷体" w:hAnsi="楷体" w:cs="Times New Roman" w:hint="eastAsia"/>
          <w:b/>
          <w:bCs/>
          <w:sz w:val="30"/>
          <w:szCs w:val="30"/>
        </w:rPr>
        <w:t>学院</w:t>
      </w:r>
      <w:r w:rsidRPr="00B34A10">
        <w:rPr>
          <w:rFonts w:ascii="楷体" w:eastAsia="楷体" w:hAnsi="楷体" w:cs="Times New Roman" w:hint="eastAsia"/>
          <w:b/>
          <w:bCs/>
          <w:sz w:val="30"/>
          <w:szCs w:val="30"/>
        </w:rPr>
        <w:t>班子和干部</w:t>
      </w:r>
      <w:r w:rsidR="00B02B1A">
        <w:rPr>
          <w:rFonts w:ascii="楷体" w:eastAsia="楷体" w:hAnsi="楷体" w:cs="Times New Roman" w:hint="eastAsia"/>
          <w:b/>
          <w:bCs/>
          <w:sz w:val="30"/>
          <w:szCs w:val="30"/>
        </w:rPr>
        <w:t>、教师</w:t>
      </w:r>
      <w:r w:rsidRPr="00B34A10">
        <w:rPr>
          <w:rFonts w:ascii="楷体" w:eastAsia="楷体" w:hAnsi="楷体" w:cs="Times New Roman" w:hint="eastAsia"/>
          <w:b/>
          <w:bCs/>
          <w:sz w:val="30"/>
          <w:szCs w:val="30"/>
        </w:rPr>
        <w:t>队伍建设</w:t>
      </w:r>
    </w:p>
    <w:p w:rsidR="00734488" w:rsidRPr="00B34A10" w:rsidRDefault="00191447" w:rsidP="004777E0">
      <w:pPr>
        <w:spacing w:line="580" w:lineRule="exact"/>
        <w:ind w:firstLineChars="200" w:firstLine="600"/>
        <w:rPr>
          <w:rFonts w:ascii="仿宋_GB2312" w:eastAsia="仿宋_GB2312" w:hAnsi="等线" w:cs="Times New Roman"/>
          <w:sz w:val="30"/>
          <w:szCs w:val="30"/>
        </w:rPr>
      </w:pPr>
      <w:r w:rsidRPr="004777E0">
        <w:rPr>
          <w:rFonts w:ascii="仿宋_GB2312" w:eastAsia="仿宋_GB2312" w:hAnsi="仿宋_GB2312" w:cs="仿宋_GB2312" w:hint="eastAsia"/>
          <w:bCs/>
          <w:sz w:val="30"/>
          <w:szCs w:val="30"/>
        </w:rPr>
        <w:t>完成学院党总支换届工作。</w:t>
      </w:r>
      <w:r w:rsidR="007368CD" w:rsidRPr="00B34A10">
        <w:rPr>
          <w:rFonts w:ascii="仿宋_GB2312" w:eastAsia="仿宋_GB2312" w:hAnsi="等线" w:cs="Times New Roman" w:hint="eastAsia"/>
          <w:sz w:val="30"/>
          <w:szCs w:val="30"/>
        </w:rPr>
        <w:t>学院班子成员坚持强化主责主业，认真执行学院“三重一大”集体决策制度</w:t>
      </w:r>
      <w:r w:rsidR="00B02B1A">
        <w:rPr>
          <w:rFonts w:ascii="仿宋_GB2312" w:eastAsia="仿宋_GB2312" w:hAnsi="等线" w:cs="Times New Roman" w:hint="eastAsia"/>
          <w:sz w:val="30"/>
          <w:szCs w:val="30"/>
        </w:rPr>
        <w:t>，</w:t>
      </w:r>
      <w:r w:rsidR="007368CD" w:rsidRPr="00B34A10">
        <w:rPr>
          <w:rFonts w:ascii="仿宋_GB2312" w:eastAsia="仿宋_GB2312" w:hAnsi="等线" w:cs="Times New Roman" w:hint="eastAsia"/>
          <w:sz w:val="30"/>
          <w:szCs w:val="30"/>
        </w:rPr>
        <w:t>修订并执行党总支会</w:t>
      </w:r>
      <w:r w:rsidR="00B02B1A">
        <w:rPr>
          <w:rFonts w:ascii="仿宋_GB2312" w:eastAsia="仿宋_GB2312" w:hAnsi="等线" w:cs="Times New Roman" w:hint="eastAsia"/>
          <w:sz w:val="30"/>
          <w:szCs w:val="30"/>
        </w:rPr>
        <w:t>议议事规则、党政联席会议议事规则，严格落实“一岗双责”。全年召开</w:t>
      </w:r>
      <w:r w:rsidR="007368CD" w:rsidRPr="00B34A10">
        <w:rPr>
          <w:rFonts w:ascii="仿宋_GB2312" w:eastAsia="仿宋_GB2312" w:hAnsi="等线" w:cs="Times New Roman" w:hint="eastAsia"/>
          <w:sz w:val="30"/>
          <w:szCs w:val="30"/>
        </w:rPr>
        <w:t>党总支会议29次，党政联席会议32次。重视选拔和培养年轻干部，重视基层教学组织负责人的培养和使用，2021年，轮岗转入两名科级</w:t>
      </w:r>
      <w:r>
        <w:rPr>
          <w:rFonts w:ascii="仿宋_GB2312" w:eastAsia="仿宋_GB2312" w:hAnsi="等线" w:cs="Times New Roman" w:hint="eastAsia"/>
          <w:sz w:val="30"/>
          <w:szCs w:val="30"/>
        </w:rPr>
        <w:t>干部</w:t>
      </w:r>
      <w:r w:rsidR="00B02B1A">
        <w:rPr>
          <w:rFonts w:ascii="仿宋_GB2312" w:eastAsia="仿宋_GB2312" w:hAnsi="等线" w:cs="Times New Roman" w:hint="eastAsia"/>
          <w:sz w:val="30"/>
          <w:szCs w:val="30"/>
        </w:rPr>
        <w:t>，</w:t>
      </w:r>
      <w:r w:rsidR="007368CD" w:rsidRPr="00B34A10">
        <w:rPr>
          <w:rFonts w:ascii="仿宋_GB2312" w:eastAsia="仿宋_GB2312" w:hAnsi="等线" w:cs="Times New Roman" w:hint="eastAsia"/>
          <w:sz w:val="30"/>
          <w:szCs w:val="30"/>
        </w:rPr>
        <w:t>调整两名基层教学组织负责人。</w:t>
      </w:r>
      <w:r w:rsidR="009E4EB3">
        <w:rPr>
          <w:rFonts w:ascii="仿宋_GB2312" w:eastAsia="仿宋_GB2312" w:hAnsi="等线" w:cs="Times New Roman" w:hint="eastAsia"/>
          <w:sz w:val="30"/>
          <w:szCs w:val="30"/>
        </w:rPr>
        <w:t>全年</w:t>
      </w:r>
      <w:r w:rsidR="00B02B1A" w:rsidRPr="00B34A10">
        <w:rPr>
          <w:rFonts w:ascii="仿宋_GB2312" w:eastAsia="仿宋_GB2312" w:hAnsi="仿宋_GB2312" w:cs="仿宋_GB2312" w:hint="eastAsia"/>
          <w:sz w:val="30"/>
          <w:szCs w:val="30"/>
        </w:rPr>
        <w:t>引进博士1人</w:t>
      </w:r>
      <w:r w:rsidR="009E4EB3">
        <w:rPr>
          <w:rFonts w:ascii="仿宋_GB2312" w:eastAsia="仿宋_GB2312" w:hAnsi="仿宋_GB2312" w:cs="仿宋_GB2312" w:hint="eastAsia"/>
          <w:sz w:val="30"/>
          <w:szCs w:val="30"/>
        </w:rPr>
        <w:t>、硕士2人</w:t>
      </w:r>
      <w:r w:rsidR="00B02B1A" w:rsidRPr="00B34A10">
        <w:rPr>
          <w:rFonts w:ascii="仿宋_GB2312" w:eastAsia="仿宋_GB2312" w:hAnsi="仿宋_GB2312" w:cs="仿宋_GB2312" w:hint="eastAsia"/>
          <w:sz w:val="30"/>
          <w:szCs w:val="30"/>
        </w:rPr>
        <w:t>，</w:t>
      </w:r>
      <w:r w:rsidR="009E4EB3" w:rsidRPr="00B34A10">
        <w:rPr>
          <w:rFonts w:ascii="仿宋_GB2312" w:eastAsia="仿宋_GB2312" w:hAnsi="仿宋_GB2312" w:cs="仿宋_GB2312" w:hint="eastAsia"/>
          <w:sz w:val="30"/>
          <w:szCs w:val="30"/>
        </w:rPr>
        <w:t>校内转聘</w:t>
      </w:r>
      <w:r w:rsidR="009E4EB3">
        <w:rPr>
          <w:rFonts w:ascii="仿宋_GB2312" w:eastAsia="仿宋_GB2312" w:hAnsi="仿宋_GB2312" w:cs="仿宋_GB2312" w:hint="eastAsia"/>
          <w:sz w:val="30"/>
          <w:szCs w:val="30"/>
        </w:rPr>
        <w:t>专职思政课</w:t>
      </w:r>
      <w:r w:rsidR="009E4EB3" w:rsidRPr="00B34A10">
        <w:rPr>
          <w:rFonts w:ascii="仿宋_GB2312" w:eastAsia="仿宋_GB2312" w:hAnsi="仿宋_GB2312" w:cs="仿宋_GB2312" w:hint="eastAsia"/>
          <w:sz w:val="30"/>
          <w:szCs w:val="30"/>
        </w:rPr>
        <w:t>教师13人，</w:t>
      </w:r>
      <w:r w:rsidR="00B02B1A" w:rsidRPr="00B34A10">
        <w:rPr>
          <w:rFonts w:ascii="仿宋_GB2312" w:eastAsia="仿宋_GB2312" w:hAnsi="仿宋_GB2312" w:cs="仿宋_GB2312" w:hint="eastAsia"/>
          <w:sz w:val="30"/>
          <w:szCs w:val="30"/>
        </w:rPr>
        <w:t>教师在职考取博士2名</w:t>
      </w:r>
      <w:r w:rsidR="009E4EB3">
        <w:rPr>
          <w:rFonts w:ascii="仿宋_GB2312" w:eastAsia="仿宋_GB2312" w:hAnsi="仿宋_GB2312" w:cs="仿宋_GB2312" w:hint="eastAsia"/>
          <w:sz w:val="30"/>
          <w:szCs w:val="30"/>
        </w:rPr>
        <w:t>，</w:t>
      </w:r>
      <w:r w:rsidR="00B02B1A" w:rsidRPr="00B34A10">
        <w:rPr>
          <w:rFonts w:ascii="仿宋_GB2312" w:eastAsia="仿宋_GB2312" w:hAnsi="仿宋_GB2312" w:cs="仿宋_GB2312" w:hint="eastAsia"/>
          <w:sz w:val="30"/>
          <w:szCs w:val="30"/>
        </w:rPr>
        <w:t>2人获评教授职称（正在公示）。</w:t>
      </w:r>
    </w:p>
    <w:p w:rsidR="00734488" w:rsidRPr="00B34A10" w:rsidRDefault="007368CD" w:rsidP="004777E0">
      <w:pPr>
        <w:spacing w:line="580" w:lineRule="exact"/>
        <w:ind w:firstLineChars="200" w:firstLine="602"/>
        <w:rPr>
          <w:rFonts w:ascii="楷体" w:eastAsia="楷体" w:hAnsi="楷体" w:cs="Times New Roman"/>
          <w:b/>
          <w:bCs/>
          <w:sz w:val="30"/>
          <w:szCs w:val="30"/>
        </w:rPr>
      </w:pPr>
      <w:r w:rsidRPr="00B34A10">
        <w:rPr>
          <w:rFonts w:ascii="楷体" w:eastAsia="楷体" w:hAnsi="楷体" w:cs="Times New Roman" w:hint="eastAsia"/>
          <w:b/>
          <w:bCs/>
          <w:sz w:val="30"/>
          <w:szCs w:val="30"/>
        </w:rPr>
        <w:t>（三）持续推进师生思想政治建设</w:t>
      </w:r>
    </w:p>
    <w:p w:rsidR="00734488" w:rsidRPr="00B34A10" w:rsidRDefault="007368CD" w:rsidP="004777E0">
      <w:pPr>
        <w:snapToGrid w:val="0"/>
        <w:spacing w:line="580" w:lineRule="exact"/>
        <w:ind w:firstLineChars="200" w:firstLine="600"/>
        <w:rPr>
          <w:rFonts w:ascii="仿宋_GB2312" w:eastAsia="仿宋_GB2312" w:hAnsi="仿宋_GB2312" w:cs="仿宋_GB2312"/>
          <w:b/>
          <w:sz w:val="30"/>
          <w:szCs w:val="30"/>
        </w:rPr>
      </w:pPr>
      <w:r w:rsidRPr="00B34A10">
        <w:rPr>
          <w:rFonts w:ascii="仿宋_GB2312" w:eastAsia="仿宋_GB2312" w:hAnsi="等线" w:cs="Times New Roman" w:hint="eastAsia"/>
          <w:sz w:val="30"/>
          <w:szCs w:val="30"/>
        </w:rPr>
        <w:t>突出理论中心组引领作用、充分发挥教职工政治学习主渠道作用、强化支部学习效果，</w:t>
      </w:r>
      <w:r w:rsidR="009E4EB3" w:rsidRPr="00B02B1A">
        <w:rPr>
          <w:rFonts w:ascii="仿宋_GB2312" w:eastAsia="仿宋_GB2312" w:hAnsi="等线" w:cs="Times New Roman" w:hint="eastAsia"/>
          <w:sz w:val="30"/>
          <w:szCs w:val="30"/>
        </w:rPr>
        <w:t>全年</w:t>
      </w:r>
      <w:r w:rsidR="009E4EB3" w:rsidRPr="00B34A10">
        <w:rPr>
          <w:rFonts w:ascii="仿宋_GB2312" w:eastAsia="仿宋_GB2312" w:hAnsi="等线" w:cs="Times New Roman" w:hint="eastAsia"/>
          <w:sz w:val="30"/>
          <w:szCs w:val="30"/>
        </w:rPr>
        <w:t>开展</w:t>
      </w:r>
      <w:r w:rsidR="009E4EB3">
        <w:rPr>
          <w:rFonts w:ascii="仿宋_GB2312" w:eastAsia="仿宋_GB2312" w:hAnsi="等线" w:cs="Times New Roman" w:hint="eastAsia"/>
          <w:sz w:val="30"/>
          <w:szCs w:val="30"/>
        </w:rPr>
        <w:t>理论中心组学习15次，其中研讨交流6次、主题发言14人次，开展</w:t>
      </w:r>
      <w:r w:rsidR="009E4EB3" w:rsidRPr="00B34A10">
        <w:rPr>
          <w:rFonts w:ascii="仿宋_GB2312" w:eastAsia="仿宋_GB2312" w:hAnsi="等线" w:cs="Times New Roman" w:hint="eastAsia"/>
          <w:sz w:val="30"/>
          <w:szCs w:val="30"/>
        </w:rPr>
        <w:t>教职工政治学习27次</w:t>
      </w:r>
      <w:r w:rsidR="009E4EB3">
        <w:rPr>
          <w:rFonts w:ascii="仿宋_GB2312" w:eastAsia="仿宋_GB2312" w:hAnsi="等线" w:cs="Times New Roman" w:hint="eastAsia"/>
          <w:sz w:val="30"/>
          <w:szCs w:val="30"/>
        </w:rPr>
        <w:t>。</w:t>
      </w:r>
      <w:r w:rsidRPr="00B34A10">
        <w:rPr>
          <w:rFonts w:ascii="仿宋_GB2312" w:eastAsia="仿宋_GB2312" w:hAnsi="等线" w:cs="Times New Roman" w:hint="eastAsia"/>
          <w:sz w:val="30"/>
          <w:szCs w:val="30"/>
        </w:rPr>
        <w:t>举办“名家讲党史”4场、“博士.教授论坛”1场。2021年，</w:t>
      </w:r>
      <w:r w:rsidR="003C53D1" w:rsidRPr="00B34A10">
        <w:rPr>
          <w:rFonts w:ascii="仿宋_GB2312" w:eastAsia="仿宋_GB2312" w:hAnsi="仿宋_GB2312" w:cs="仿宋_GB2312" w:hint="eastAsia"/>
          <w:bCs/>
          <w:sz w:val="30"/>
          <w:szCs w:val="30"/>
        </w:rPr>
        <w:t>全国总工会副主席高凤林</w:t>
      </w:r>
      <w:r w:rsidR="003C53D1">
        <w:rPr>
          <w:rFonts w:ascii="仿宋_GB2312" w:eastAsia="仿宋_GB2312" w:hAnsi="仿宋_GB2312" w:cs="仿宋_GB2312" w:hint="eastAsia"/>
          <w:bCs/>
          <w:sz w:val="30"/>
          <w:szCs w:val="30"/>
        </w:rPr>
        <w:t>、</w:t>
      </w:r>
      <w:r w:rsidRPr="00B34A10">
        <w:rPr>
          <w:rFonts w:ascii="仿宋_GB2312" w:eastAsia="仿宋_GB2312" w:hAnsi="等线" w:cs="Times New Roman" w:hint="eastAsia"/>
          <w:sz w:val="30"/>
          <w:szCs w:val="30"/>
        </w:rPr>
        <w:t>省委教育工委副书记王佩刚</w:t>
      </w:r>
      <w:r w:rsidR="003C53D1">
        <w:rPr>
          <w:rFonts w:ascii="仿宋_GB2312" w:eastAsia="仿宋_GB2312" w:hAnsi="仿宋_GB2312" w:cs="仿宋_GB2312" w:hint="eastAsia"/>
          <w:bCs/>
          <w:sz w:val="30"/>
          <w:szCs w:val="30"/>
        </w:rPr>
        <w:t>、省教科文卫体工会主席吴海明等领导</w:t>
      </w:r>
      <w:r w:rsidRPr="00B34A10">
        <w:rPr>
          <w:rFonts w:ascii="仿宋_GB2312" w:eastAsia="仿宋_GB2312" w:hAnsi="仿宋_GB2312" w:cs="仿宋_GB2312" w:hint="eastAsia"/>
          <w:bCs/>
          <w:sz w:val="30"/>
          <w:szCs w:val="30"/>
        </w:rPr>
        <w:t>分别</w:t>
      </w:r>
      <w:r w:rsidR="003C53D1">
        <w:rPr>
          <w:rFonts w:ascii="仿宋_GB2312" w:eastAsia="仿宋_GB2312" w:hAnsi="仿宋_GB2312" w:cs="仿宋_GB2312" w:hint="eastAsia"/>
          <w:bCs/>
          <w:sz w:val="30"/>
          <w:szCs w:val="30"/>
        </w:rPr>
        <w:t>莅</w:t>
      </w:r>
      <w:r w:rsidRPr="00B34A10">
        <w:rPr>
          <w:rFonts w:ascii="仿宋_GB2312" w:eastAsia="仿宋_GB2312" w:hAnsi="仿宋_GB2312" w:cs="仿宋_GB2312" w:hint="eastAsia"/>
          <w:bCs/>
          <w:sz w:val="30"/>
          <w:szCs w:val="30"/>
        </w:rPr>
        <w:t>院指导工作；</w:t>
      </w:r>
      <w:r w:rsidRPr="00B34A10">
        <w:rPr>
          <w:rFonts w:ascii="仿宋_GB2312" w:eastAsia="仿宋_GB2312" w:hAnsi="等线" w:cs="Times New Roman" w:hint="eastAsia"/>
          <w:sz w:val="30"/>
          <w:szCs w:val="30"/>
        </w:rPr>
        <w:t>3月17日，校党委书记刘宁来学院与学院教师一起重温“3.18”讲话精神，</w:t>
      </w:r>
      <w:r w:rsidRPr="00B34A10">
        <w:rPr>
          <w:rFonts w:ascii="仿宋_GB2312" w:eastAsia="仿宋_GB2312" w:hAnsi="仿宋_GB2312" w:cs="仿宋_GB2312" w:hint="eastAsia"/>
          <w:bCs/>
          <w:sz w:val="30"/>
          <w:szCs w:val="30"/>
        </w:rPr>
        <w:t>其</w:t>
      </w:r>
      <w:r w:rsidRPr="00B34A10">
        <w:rPr>
          <w:rFonts w:ascii="仿宋_GB2312" w:eastAsia="仿宋_GB2312" w:hAnsi="仿宋_GB2312" w:cs="仿宋_GB2312" w:hint="eastAsia"/>
          <w:bCs/>
          <w:sz w:val="30"/>
          <w:szCs w:val="30"/>
        </w:rPr>
        <w:lastRenderedPageBreak/>
        <w:t>他校领导也亲临学院指导工作，都极大地鼓舞了学院师生 。</w:t>
      </w:r>
      <w:r w:rsidR="00053ABA">
        <w:rPr>
          <w:rFonts w:ascii="仿宋_GB2312" w:eastAsia="仿宋_GB2312" w:hAnsi="仿宋_GB2312" w:cs="仿宋_GB2312" w:hint="eastAsia"/>
          <w:bCs/>
          <w:sz w:val="30"/>
          <w:szCs w:val="30"/>
        </w:rPr>
        <w:t>积极贯彻十九届五中、六中全会精神和省委十一次党代会精神，</w:t>
      </w:r>
      <w:r w:rsidR="003C53D1" w:rsidRPr="00B34A10">
        <w:rPr>
          <w:rFonts w:ascii="仿宋_GB2312" w:eastAsia="仿宋_GB2312" w:hAnsi="等线" w:cs="Times New Roman" w:hint="eastAsia"/>
          <w:sz w:val="30"/>
          <w:szCs w:val="30"/>
        </w:rPr>
        <w:t>引导全体师生不断增强“四个意识”,坚定“四个自信”,做到“两个维护”。</w:t>
      </w:r>
    </w:p>
    <w:p w:rsidR="00734488" w:rsidRPr="00B34A10" w:rsidRDefault="007368CD" w:rsidP="004777E0">
      <w:pPr>
        <w:spacing w:line="580" w:lineRule="exact"/>
        <w:ind w:firstLineChars="200" w:firstLine="602"/>
        <w:rPr>
          <w:rFonts w:ascii="楷体" w:eastAsia="楷体" w:hAnsi="楷体" w:cs="Times New Roman"/>
          <w:b/>
          <w:bCs/>
          <w:sz w:val="30"/>
          <w:szCs w:val="30"/>
        </w:rPr>
      </w:pPr>
      <w:r w:rsidRPr="00B34A10">
        <w:rPr>
          <w:rFonts w:ascii="楷体" w:eastAsia="楷体" w:hAnsi="楷体" w:cs="Times New Roman" w:hint="eastAsia"/>
          <w:b/>
          <w:bCs/>
          <w:sz w:val="30"/>
          <w:szCs w:val="30"/>
        </w:rPr>
        <w:t>（四）充分发挥基层</w:t>
      </w:r>
      <w:r w:rsidR="000C434F">
        <w:rPr>
          <w:rFonts w:ascii="楷体" w:eastAsia="楷体" w:hAnsi="楷体" w:cs="Times New Roman" w:hint="eastAsia"/>
          <w:b/>
          <w:bCs/>
          <w:sz w:val="30"/>
          <w:szCs w:val="30"/>
        </w:rPr>
        <w:t>党组织</w:t>
      </w:r>
      <w:r w:rsidRPr="00B34A10">
        <w:rPr>
          <w:rFonts w:ascii="楷体" w:eastAsia="楷体" w:hAnsi="楷体" w:cs="Times New Roman" w:hint="eastAsia"/>
          <w:b/>
          <w:bCs/>
          <w:sz w:val="30"/>
          <w:szCs w:val="30"/>
        </w:rPr>
        <w:t>战斗堡垒作用</w:t>
      </w:r>
    </w:p>
    <w:p w:rsidR="00734488" w:rsidRPr="00B34A10" w:rsidRDefault="007368CD" w:rsidP="004777E0">
      <w:pPr>
        <w:spacing w:line="580" w:lineRule="exact"/>
        <w:ind w:firstLineChars="200" w:firstLine="600"/>
        <w:rPr>
          <w:rFonts w:ascii="仿宋_GB2312" w:eastAsia="仿宋_GB2312" w:hAnsi="等线" w:cs="Times New Roman"/>
          <w:sz w:val="30"/>
          <w:szCs w:val="30"/>
        </w:rPr>
      </w:pPr>
      <w:r w:rsidRPr="00B34A10">
        <w:rPr>
          <w:rFonts w:ascii="仿宋_GB2312" w:eastAsia="仿宋_GB2312" w:hAnsi="等线" w:cs="Times New Roman" w:hint="eastAsia"/>
          <w:sz w:val="30"/>
          <w:szCs w:val="30"/>
        </w:rPr>
        <w:t>强化党支部</w:t>
      </w:r>
      <w:r w:rsidR="009E4EB3">
        <w:rPr>
          <w:rFonts w:ascii="仿宋_GB2312" w:eastAsia="仿宋_GB2312" w:hAnsi="等线" w:cs="Times New Roman" w:hint="eastAsia"/>
          <w:sz w:val="30"/>
          <w:szCs w:val="30"/>
        </w:rPr>
        <w:t>政治教育功能，规范开展</w:t>
      </w:r>
      <w:r w:rsidR="000C434F" w:rsidRPr="00B34A10">
        <w:rPr>
          <w:rFonts w:ascii="仿宋_GB2312" w:eastAsia="仿宋_GB2312" w:hAnsi="等线" w:cs="Times New Roman" w:hint="eastAsia"/>
          <w:sz w:val="30"/>
          <w:szCs w:val="30"/>
        </w:rPr>
        <w:t>“三会</w:t>
      </w:r>
      <w:r w:rsidR="000C434F">
        <w:rPr>
          <w:rFonts w:ascii="仿宋_GB2312" w:eastAsia="仿宋_GB2312" w:hAnsi="等线" w:cs="Times New Roman" w:hint="eastAsia"/>
          <w:sz w:val="30"/>
          <w:szCs w:val="30"/>
        </w:rPr>
        <w:t>一课”活动</w:t>
      </w:r>
      <w:r w:rsidR="009E4EB3">
        <w:rPr>
          <w:rFonts w:ascii="仿宋_GB2312" w:eastAsia="仿宋_GB2312" w:hAnsi="等线" w:cs="Times New Roman" w:hint="eastAsia"/>
          <w:sz w:val="30"/>
          <w:szCs w:val="30"/>
        </w:rPr>
        <w:t>。</w:t>
      </w:r>
      <w:r w:rsidRPr="00B34A10">
        <w:rPr>
          <w:rFonts w:ascii="仿宋_GB2312" w:eastAsia="仿宋_GB2312" w:hAnsi="等线" w:cs="Times New Roman" w:hint="eastAsia"/>
          <w:sz w:val="30"/>
          <w:szCs w:val="30"/>
        </w:rPr>
        <w:t>落实与师生谈心谈话制度，2021年，学院班子成员与师生谈话超过70人次。持续发挥“全国党建工作样板支部”、学校“双带头人”教师党支部书记培育工作室、校级“党建样板支部”的辐射效应。做好党员发展与管理工作，全年发展师生党员13人、转正2人。加强与校内外党组织的合作共建，马克思主义理论教师党支部与市委党史和地方志研究室机关支部签订共建协议，研究生党支部与材料学院研究生党支部建立合作共建关系。2021年，学院获学校“先进基层党组织”和“校先进集体”各1项、“1+3”合作共建项目1个，党员师生获校级党内表彰和奖励20余次。</w:t>
      </w:r>
    </w:p>
    <w:p w:rsidR="00734488" w:rsidRPr="00B34A10" w:rsidRDefault="007368CD" w:rsidP="004777E0">
      <w:pPr>
        <w:spacing w:line="580" w:lineRule="exact"/>
        <w:ind w:firstLineChars="200" w:firstLine="602"/>
        <w:rPr>
          <w:rFonts w:ascii="楷体" w:eastAsia="楷体" w:hAnsi="楷体" w:cs="Times New Roman"/>
          <w:b/>
          <w:bCs/>
          <w:sz w:val="30"/>
          <w:szCs w:val="30"/>
        </w:rPr>
      </w:pPr>
      <w:r w:rsidRPr="00B34A10">
        <w:rPr>
          <w:rFonts w:ascii="楷体" w:eastAsia="楷体" w:hAnsi="楷体" w:cs="Times New Roman" w:hint="eastAsia"/>
          <w:b/>
          <w:bCs/>
          <w:sz w:val="30"/>
          <w:szCs w:val="30"/>
        </w:rPr>
        <w:t>（五）坚定不移推进党风廉政建设、意识形态建设和师德师风建设</w:t>
      </w:r>
    </w:p>
    <w:p w:rsidR="00734488" w:rsidRPr="00B34A10" w:rsidRDefault="007368CD" w:rsidP="004777E0">
      <w:pPr>
        <w:spacing w:line="580" w:lineRule="exact"/>
        <w:ind w:firstLineChars="200" w:firstLine="600"/>
        <w:rPr>
          <w:rFonts w:ascii="仿宋_GB2312" w:eastAsia="仿宋_GB2312" w:hAnsi="等线" w:cs="Times New Roman"/>
          <w:sz w:val="30"/>
          <w:szCs w:val="30"/>
        </w:rPr>
      </w:pPr>
      <w:r w:rsidRPr="00B34A10">
        <w:rPr>
          <w:rFonts w:ascii="仿宋_GB2312" w:eastAsia="仿宋_GB2312" w:hAnsi="等线" w:cs="Times New Roman" w:hint="eastAsia"/>
          <w:sz w:val="30"/>
          <w:szCs w:val="30"/>
        </w:rPr>
        <w:t>认真落实党风廉政建设和意识形态工作责任制，切实担负起政治责任和领导责任。加强对思政课教师招聘、职称评审、研究生招生考试等领域的监管，加强政治生态分析研判。严格落实《关于思想政治理论课教师讲政治的若干规定》</w:t>
      </w:r>
      <w:r w:rsidR="009E4EB3">
        <w:rPr>
          <w:rFonts w:ascii="仿宋_GB2312" w:eastAsia="仿宋_GB2312" w:hAnsi="等线" w:cs="Times New Roman" w:hint="eastAsia"/>
          <w:sz w:val="30"/>
          <w:szCs w:val="30"/>
        </w:rPr>
        <w:t>。</w:t>
      </w:r>
      <w:r w:rsidRPr="00B34A10">
        <w:rPr>
          <w:rFonts w:ascii="仿宋_GB2312" w:eastAsia="仿宋_GB2312" w:hAnsi="等线" w:cs="Times New Roman" w:hint="eastAsia"/>
          <w:sz w:val="30"/>
          <w:szCs w:val="30"/>
        </w:rPr>
        <w:t>全面加强思政课课堂阵地管理</w:t>
      </w:r>
      <w:r w:rsidR="009E4EB3">
        <w:rPr>
          <w:rFonts w:ascii="仿宋_GB2312" w:eastAsia="仿宋_GB2312" w:hAnsi="等线" w:cs="Times New Roman" w:hint="eastAsia"/>
          <w:sz w:val="30"/>
          <w:szCs w:val="30"/>
        </w:rPr>
        <w:t>，严格执行</w:t>
      </w:r>
      <w:r w:rsidR="009E4EB3" w:rsidRPr="00B34A10">
        <w:rPr>
          <w:rFonts w:ascii="仿宋_GB2312" w:eastAsia="仿宋_GB2312" w:hAnsi="等线" w:cs="Times New Roman" w:hint="eastAsia"/>
          <w:sz w:val="30"/>
          <w:szCs w:val="30"/>
        </w:rPr>
        <w:t>哲学社会科学报告会、研讨会、讲座、论坛等</w:t>
      </w:r>
      <w:r w:rsidR="00176DF9">
        <w:rPr>
          <w:rFonts w:ascii="仿宋_GB2312" w:eastAsia="仿宋_GB2312" w:hAnsi="等线" w:cs="Times New Roman" w:hint="eastAsia"/>
          <w:sz w:val="30"/>
          <w:szCs w:val="30"/>
        </w:rPr>
        <w:t>“一会一批</w:t>
      </w:r>
      <w:r w:rsidR="009E4EB3">
        <w:rPr>
          <w:rFonts w:ascii="仿宋_GB2312" w:eastAsia="仿宋_GB2312" w:hAnsi="等线" w:cs="Times New Roman" w:hint="eastAsia"/>
          <w:sz w:val="30"/>
          <w:szCs w:val="30"/>
        </w:rPr>
        <w:t>”制度</w:t>
      </w:r>
      <w:r w:rsidR="00176DF9">
        <w:rPr>
          <w:rFonts w:ascii="仿宋_GB2312" w:eastAsia="仿宋_GB2312" w:hAnsi="等线" w:cs="Times New Roman" w:hint="eastAsia"/>
          <w:sz w:val="30"/>
          <w:szCs w:val="30"/>
        </w:rPr>
        <w:t>。加强师生网络安全</w:t>
      </w:r>
      <w:r w:rsidRPr="00B34A10">
        <w:rPr>
          <w:rFonts w:ascii="仿宋_GB2312" w:eastAsia="仿宋_GB2312" w:hAnsi="等线" w:cs="Times New Roman" w:hint="eastAsia"/>
          <w:sz w:val="30"/>
          <w:szCs w:val="30"/>
        </w:rPr>
        <w:t>和保密意识教育。把师德师风教育作为一项常规性工作常抓不懈，在人才招聘、干部</w:t>
      </w:r>
      <w:r w:rsidRPr="00B34A10">
        <w:rPr>
          <w:rFonts w:ascii="仿宋_GB2312" w:eastAsia="仿宋_GB2312" w:hAnsi="等线" w:cs="Times New Roman" w:hint="eastAsia"/>
          <w:sz w:val="30"/>
          <w:szCs w:val="30"/>
        </w:rPr>
        <w:lastRenderedPageBreak/>
        <w:t>选拔、评奖评优等各项工作中将师德师风表现作为首要标准，纳入教师年度考核。组织广大教师签订意识形态、师德师风和安全稳定责任</w:t>
      </w:r>
      <w:r w:rsidR="000C6800">
        <w:rPr>
          <w:rFonts w:ascii="仿宋_GB2312" w:eastAsia="仿宋_GB2312" w:hAnsi="等线" w:cs="Times New Roman" w:hint="eastAsia"/>
          <w:sz w:val="30"/>
          <w:szCs w:val="30"/>
        </w:rPr>
        <w:t>承诺</w:t>
      </w:r>
      <w:r w:rsidRPr="00B34A10">
        <w:rPr>
          <w:rFonts w:ascii="仿宋_GB2312" w:eastAsia="仿宋_GB2312" w:hAnsi="等线" w:cs="Times New Roman" w:hint="eastAsia"/>
          <w:sz w:val="30"/>
          <w:szCs w:val="30"/>
        </w:rPr>
        <w:t>书。</w:t>
      </w:r>
    </w:p>
    <w:p w:rsidR="00734488" w:rsidRPr="00B34A10" w:rsidRDefault="007368CD" w:rsidP="004777E0">
      <w:pPr>
        <w:spacing w:line="580" w:lineRule="exact"/>
        <w:ind w:firstLineChars="200" w:firstLine="602"/>
        <w:rPr>
          <w:rFonts w:ascii="楷体" w:eastAsia="楷体" w:hAnsi="楷体" w:cs="Times New Roman"/>
          <w:b/>
          <w:bCs/>
          <w:sz w:val="30"/>
          <w:szCs w:val="30"/>
        </w:rPr>
      </w:pPr>
      <w:r w:rsidRPr="00B34A10">
        <w:rPr>
          <w:rFonts w:ascii="楷体" w:eastAsia="楷体" w:hAnsi="楷体" w:cs="Times New Roman" w:hint="eastAsia"/>
          <w:b/>
          <w:bCs/>
          <w:sz w:val="30"/>
          <w:szCs w:val="30"/>
        </w:rPr>
        <w:t>（六）做好工会和共青团工作</w:t>
      </w:r>
    </w:p>
    <w:p w:rsidR="00734488" w:rsidRPr="00B34A10" w:rsidRDefault="007368CD" w:rsidP="004777E0">
      <w:pPr>
        <w:spacing w:line="580" w:lineRule="exact"/>
        <w:ind w:firstLineChars="200" w:firstLine="600"/>
        <w:rPr>
          <w:rFonts w:ascii="仿宋_GB2312" w:eastAsia="仿宋_GB2312" w:hAnsi="等线" w:cs="Times New Roman"/>
          <w:sz w:val="30"/>
          <w:szCs w:val="30"/>
        </w:rPr>
      </w:pPr>
      <w:r w:rsidRPr="00B34A10">
        <w:rPr>
          <w:rFonts w:ascii="仿宋_GB2312" w:eastAsia="仿宋_GB2312" w:hAnsi="等线" w:cs="Times New Roman" w:hint="eastAsia"/>
          <w:sz w:val="30"/>
          <w:szCs w:val="30"/>
        </w:rPr>
        <w:t>充分发挥学院教职工大会和工会委员会作用，健全学院教授委员会工作机制，做好教职工大会的换届选举工作。组织师生积极参加学校各项活动，做好困难</w:t>
      </w:r>
      <w:r w:rsidR="003244D5">
        <w:rPr>
          <w:rFonts w:ascii="仿宋_GB2312" w:eastAsia="仿宋_GB2312" w:hAnsi="等线" w:cs="Times New Roman" w:hint="eastAsia"/>
          <w:sz w:val="30"/>
          <w:szCs w:val="30"/>
        </w:rPr>
        <w:t>师生</w:t>
      </w:r>
      <w:r w:rsidRPr="00B34A10">
        <w:rPr>
          <w:rFonts w:ascii="仿宋_GB2312" w:eastAsia="仿宋_GB2312" w:hAnsi="等线" w:cs="Times New Roman" w:hint="eastAsia"/>
          <w:sz w:val="30"/>
          <w:szCs w:val="30"/>
        </w:rPr>
        <w:t>慰问帮扶工作，2021年，1</w:t>
      </w:r>
      <w:r w:rsidR="000C6800">
        <w:rPr>
          <w:rFonts w:ascii="仿宋_GB2312" w:eastAsia="仿宋_GB2312" w:hAnsi="等线" w:cs="Times New Roman" w:hint="eastAsia"/>
          <w:sz w:val="30"/>
          <w:szCs w:val="30"/>
        </w:rPr>
        <w:t>人获校</w:t>
      </w:r>
      <w:r w:rsidRPr="00B34A10">
        <w:rPr>
          <w:rFonts w:ascii="仿宋_GB2312" w:eastAsia="仿宋_GB2312" w:hAnsi="等线" w:cs="Times New Roman" w:hint="eastAsia"/>
          <w:sz w:val="30"/>
          <w:szCs w:val="30"/>
        </w:rPr>
        <w:t>德育先进个人。进一步健全共青团工作，充实研究生团支部委员，规范团支部活动，1人获校级“优秀团干”，3人获校级“优秀团员”。</w:t>
      </w:r>
    </w:p>
    <w:p w:rsidR="00207A58" w:rsidRDefault="00207A58" w:rsidP="004777E0">
      <w:pPr>
        <w:spacing w:line="580" w:lineRule="exact"/>
        <w:ind w:firstLineChars="200" w:firstLine="602"/>
        <w:rPr>
          <w:rFonts w:ascii="仿宋_GB2312" w:eastAsia="仿宋_GB2312" w:hAnsi="等线" w:cs="Times New Roman"/>
          <w:b/>
          <w:bCs/>
          <w:sz w:val="30"/>
          <w:szCs w:val="30"/>
        </w:rPr>
      </w:pPr>
      <w:r>
        <w:rPr>
          <w:rFonts w:ascii="仿宋_GB2312" w:eastAsia="仿宋_GB2312" w:hAnsi="等线" w:cs="Times New Roman" w:hint="eastAsia"/>
          <w:b/>
          <w:bCs/>
          <w:sz w:val="30"/>
          <w:szCs w:val="30"/>
        </w:rPr>
        <w:t>二、2</w:t>
      </w:r>
      <w:r>
        <w:rPr>
          <w:rFonts w:ascii="仿宋_GB2312" w:eastAsia="仿宋_GB2312" w:hAnsi="等线" w:cs="Times New Roman"/>
          <w:b/>
          <w:bCs/>
          <w:sz w:val="30"/>
          <w:szCs w:val="30"/>
        </w:rPr>
        <w:t>02</w:t>
      </w:r>
      <w:r>
        <w:rPr>
          <w:rFonts w:ascii="仿宋_GB2312" w:eastAsia="仿宋_GB2312" w:hAnsi="等线" w:cs="Times New Roman" w:hint="eastAsia"/>
          <w:b/>
          <w:bCs/>
          <w:sz w:val="30"/>
          <w:szCs w:val="30"/>
        </w:rPr>
        <w:t>1年发展工作总结</w:t>
      </w:r>
    </w:p>
    <w:p w:rsidR="00207A58" w:rsidRDefault="00207A58" w:rsidP="004777E0">
      <w:pPr>
        <w:spacing w:line="580" w:lineRule="exact"/>
        <w:ind w:firstLineChars="200" w:firstLine="602"/>
        <w:rPr>
          <w:rFonts w:ascii="楷体" w:eastAsia="楷体" w:hAnsi="楷体" w:cs="Times New Roman"/>
          <w:b/>
          <w:bCs/>
          <w:sz w:val="30"/>
          <w:szCs w:val="30"/>
        </w:rPr>
      </w:pPr>
      <w:r>
        <w:rPr>
          <w:rFonts w:ascii="楷体" w:eastAsia="楷体" w:hAnsi="楷体" w:cs="Times New Roman" w:hint="eastAsia"/>
          <w:b/>
          <w:bCs/>
          <w:sz w:val="30"/>
          <w:szCs w:val="30"/>
        </w:rPr>
        <w:t>（一）扎实推进“关键课程”改革创新</w:t>
      </w:r>
    </w:p>
    <w:p w:rsidR="00207A58" w:rsidRDefault="00207A58" w:rsidP="004777E0">
      <w:pPr>
        <w:spacing w:line="580" w:lineRule="exact"/>
        <w:ind w:firstLineChars="200" w:firstLine="600"/>
        <w:rPr>
          <w:rFonts w:ascii="仿宋_GB2312" w:eastAsia="仿宋_GB2312" w:hAnsi="等线" w:cs="Times New Roman"/>
          <w:sz w:val="30"/>
          <w:szCs w:val="30"/>
        </w:rPr>
      </w:pPr>
      <w:r>
        <w:rPr>
          <w:rFonts w:ascii="仿宋_GB2312" w:eastAsia="仿宋_GB2312" w:hAnsi="等线" w:cs="Times New Roman" w:hint="eastAsia"/>
          <w:sz w:val="30"/>
          <w:szCs w:val="30"/>
        </w:rPr>
        <w:t>1.坚守“立德树人”主渠道，持续推进习近平新时代中国特色社会主义思想、党的十九大精神、</w:t>
      </w:r>
      <w:r w:rsidR="009E4EB3">
        <w:rPr>
          <w:rFonts w:ascii="仿宋_GB2312" w:eastAsia="仿宋_GB2312" w:hAnsi="等线" w:cs="Times New Roman" w:hint="eastAsia"/>
          <w:sz w:val="30"/>
          <w:szCs w:val="30"/>
        </w:rPr>
        <w:t>“七一”重要</w:t>
      </w:r>
      <w:r>
        <w:rPr>
          <w:rFonts w:ascii="仿宋_GB2312" w:eastAsia="仿宋_GB2312" w:hAnsi="等线" w:cs="Times New Roman"/>
          <w:sz w:val="30"/>
          <w:szCs w:val="30"/>
        </w:rPr>
        <w:t>讲话精神及十九届六中全会精神</w:t>
      </w:r>
      <w:r>
        <w:rPr>
          <w:rFonts w:ascii="仿宋_GB2312" w:eastAsia="仿宋_GB2312" w:hAnsi="等线" w:cs="Times New Roman"/>
          <w:sz w:val="30"/>
          <w:szCs w:val="30"/>
        </w:rPr>
        <w:t>“</w:t>
      </w:r>
      <w:r w:rsidR="005533D0">
        <w:rPr>
          <w:rFonts w:ascii="仿宋_GB2312" w:eastAsia="仿宋_GB2312" w:hAnsi="等线" w:cs="Times New Roman" w:hint="eastAsia"/>
          <w:sz w:val="30"/>
          <w:szCs w:val="30"/>
        </w:rPr>
        <w:t>三进</w:t>
      </w:r>
      <w:r>
        <w:rPr>
          <w:rFonts w:ascii="仿宋_GB2312" w:eastAsia="仿宋_GB2312" w:hAnsi="等线" w:cs="Times New Roman"/>
          <w:sz w:val="30"/>
          <w:szCs w:val="30"/>
        </w:rPr>
        <w:t>”</w:t>
      </w:r>
      <w:r>
        <w:rPr>
          <w:rFonts w:ascii="仿宋_GB2312" w:eastAsia="仿宋_GB2312" w:hAnsi="等线" w:cs="Times New Roman"/>
          <w:sz w:val="30"/>
          <w:szCs w:val="30"/>
        </w:rPr>
        <w:t>。</w:t>
      </w:r>
      <w:r>
        <w:rPr>
          <w:rFonts w:ascii="仿宋_GB2312" w:eastAsia="仿宋_GB2312" w:hAnsi="等线" w:cs="Times New Roman" w:hint="eastAsia"/>
          <w:sz w:val="30"/>
          <w:szCs w:val="30"/>
        </w:rPr>
        <w:t>通过</w:t>
      </w:r>
      <w:r>
        <w:rPr>
          <w:rFonts w:ascii="仿宋_GB2312" w:eastAsia="仿宋_GB2312" w:hAnsi="等线" w:cs="Times New Roman"/>
          <w:sz w:val="30"/>
          <w:szCs w:val="30"/>
        </w:rPr>
        <w:t>专题培训</w:t>
      </w:r>
      <w:r>
        <w:rPr>
          <w:rFonts w:ascii="仿宋_GB2312" w:eastAsia="仿宋_GB2312" w:hAnsi="等线" w:cs="Times New Roman" w:hint="eastAsia"/>
          <w:sz w:val="30"/>
          <w:szCs w:val="30"/>
        </w:rPr>
        <w:t>、</w:t>
      </w:r>
      <w:r>
        <w:rPr>
          <w:rFonts w:ascii="仿宋_GB2312" w:eastAsia="仿宋_GB2312" w:hAnsi="等线" w:cs="Times New Roman"/>
          <w:sz w:val="30"/>
          <w:szCs w:val="30"/>
        </w:rPr>
        <w:t>集体备课</w:t>
      </w:r>
      <w:r>
        <w:rPr>
          <w:rFonts w:ascii="仿宋_GB2312" w:eastAsia="仿宋_GB2312" w:hAnsi="等线" w:cs="Times New Roman" w:hint="eastAsia"/>
          <w:sz w:val="30"/>
          <w:szCs w:val="30"/>
        </w:rPr>
        <w:t>、</w:t>
      </w:r>
      <w:r>
        <w:rPr>
          <w:rFonts w:ascii="仿宋_GB2312" w:eastAsia="仿宋_GB2312" w:hAnsi="等线" w:cs="Times New Roman"/>
          <w:sz w:val="30"/>
          <w:szCs w:val="30"/>
        </w:rPr>
        <w:t>观看</w:t>
      </w:r>
      <w:r>
        <w:rPr>
          <w:rFonts w:ascii="仿宋_GB2312" w:eastAsia="仿宋_GB2312" w:hAnsi="等线" w:cs="Times New Roman" w:hint="eastAsia"/>
          <w:sz w:val="30"/>
          <w:szCs w:val="30"/>
        </w:rPr>
        <w:t>“</w:t>
      </w:r>
      <w:r>
        <w:rPr>
          <w:rFonts w:ascii="仿宋_GB2312" w:eastAsia="仿宋_GB2312" w:hAnsi="等线" w:cs="Times New Roman"/>
          <w:sz w:val="30"/>
          <w:szCs w:val="30"/>
        </w:rPr>
        <w:t>周末理论大讲堂</w:t>
      </w:r>
      <w:r>
        <w:rPr>
          <w:rFonts w:ascii="仿宋_GB2312" w:eastAsia="仿宋_GB2312" w:hAnsi="等线" w:cs="Times New Roman" w:hint="eastAsia"/>
          <w:sz w:val="30"/>
          <w:szCs w:val="30"/>
        </w:rPr>
        <w:t>”等手段</w:t>
      </w:r>
      <w:r>
        <w:rPr>
          <w:rFonts w:ascii="仿宋_GB2312" w:eastAsia="仿宋_GB2312" w:hAnsi="等线" w:cs="Times New Roman"/>
          <w:sz w:val="30"/>
          <w:szCs w:val="30"/>
        </w:rPr>
        <w:t>，有效落实</w:t>
      </w:r>
      <w:r>
        <w:rPr>
          <w:rFonts w:ascii="仿宋_GB2312" w:eastAsia="仿宋_GB2312" w:hAnsi="等线" w:cs="Times New Roman" w:hint="eastAsia"/>
          <w:sz w:val="30"/>
          <w:szCs w:val="30"/>
        </w:rPr>
        <w:t>“</w:t>
      </w:r>
      <w:r>
        <w:rPr>
          <w:rFonts w:ascii="仿宋_GB2312" w:eastAsia="仿宋_GB2312" w:hAnsi="等线" w:cs="Times New Roman"/>
          <w:sz w:val="30"/>
          <w:szCs w:val="30"/>
        </w:rPr>
        <w:t>三进</w:t>
      </w:r>
      <w:r>
        <w:rPr>
          <w:rFonts w:ascii="仿宋_GB2312" w:eastAsia="仿宋_GB2312" w:hAnsi="等线" w:cs="Times New Roman" w:hint="eastAsia"/>
          <w:sz w:val="30"/>
          <w:szCs w:val="30"/>
        </w:rPr>
        <w:t>”</w:t>
      </w:r>
      <w:r>
        <w:rPr>
          <w:rFonts w:ascii="仿宋_GB2312" w:eastAsia="仿宋_GB2312" w:hAnsi="等线" w:cs="Times New Roman"/>
          <w:sz w:val="30"/>
          <w:szCs w:val="30"/>
        </w:rPr>
        <w:t>工作。</w:t>
      </w:r>
      <w:r>
        <w:rPr>
          <w:rFonts w:ascii="仿宋_GB2312" w:eastAsia="仿宋_GB2312" w:hAnsi="等线" w:cs="Times New Roman" w:hint="eastAsia"/>
          <w:sz w:val="30"/>
          <w:szCs w:val="30"/>
        </w:rPr>
        <w:t>落实《习近平总书记教育重要论述讲义》进思政课，做到全体本科生四年不间断全覆盖。</w:t>
      </w:r>
    </w:p>
    <w:p w:rsidR="00207A58" w:rsidRDefault="00207A58" w:rsidP="004777E0">
      <w:pPr>
        <w:spacing w:line="580" w:lineRule="exact"/>
        <w:ind w:firstLineChars="200" w:firstLine="600"/>
        <w:rPr>
          <w:rFonts w:ascii="仿宋_GB2312" w:eastAsia="仿宋_GB2312" w:hAnsi="等线" w:cs="Times New Roman"/>
          <w:sz w:val="30"/>
          <w:szCs w:val="30"/>
        </w:rPr>
      </w:pPr>
      <w:r>
        <w:rPr>
          <w:rFonts w:ascii="仿宋_GB2312" w:eastAsia="仿宋_GB2312" w:hAnsi="等线" w:cs="Times New Roman" w:hint="eastAsia"/>
          <w:sz w:val="30"/>
          <w:szCs w:val="30"/>
        </w:rPr>
        <w:t>2</w:t>
      </w:r>
      <w:r>
        <w:rPr>
          <w:rFonts w:ascii="仿宋_GB2312" w:eastAsia="仿宋_GB2312" w:hAnsi="等线" w:cs="Times New Roman"/>
          <w:sz w:val="30"/>
          <w:szCs w:val="30"/>
        </w:rPr>
        <w:t>.积极推进以</w:t>
      </w:r>
      <w:r>
        <w:rPr>
          <w:rFonts w:ascii="仿宋_GB2312" w:eastAsia="仿宋_GB2312" w:hAnsi="等线" w:cs="Times New Roman"/>
          <w:sz w:val="30"/>
          <w:szCs w:val="30"/>
        </w:rPr>
        <w:t>“</w:t>
      </w:r>
      <w:r>
        <w:rPr>
          <w:rFonts w:ascii="仿宋_GB2312" w:eastAsia="仿宋_GB2312" w:hAnsi="等线" w:cs="Times New Roman"/>
          <w:sz w:val="30"/>
          <w:szCs w:val="30"/>
        </w:rPr>
        <w:t>党史</w:t>
      </w:r>
      <w:r>
        <w:rPr>
          <w:rFonts w:ascii="仿宋_GB2312" w:eastAsia="仿宋_GB2312" w:hAnsi="等线" w:cs="Times New Roman"/>
          <w:sz w:val="30"/>
          <w:szCs w:val="30"/>
        </w:rPr>
        <w:t>”</w:t>
      </w:r>
      <w:r>
        <w:rPr>
          <w:rFonts w:ascii="仿宋_GB2312" w:eastAsia="仿宋_GB2312" w:hAnsi="等线" w:cs="Times New Roman"/>
          <w:sz w:val="30"/>
          <w:szCs w:val="30"/>
        </w:rPr>
        <w:t>为重点的</w:t>
      </w:r>
      <w:r>
        <w:rPr>
          <w:rFonts w:ascii="仿宋_GB2312" w:eastAsia="仿宋_GB2312" w:hAnsi="等线" w:cs="Times New Roman"/>
          <w:sz w:val="30"/>
          <w:szCs w:val="30"/>
        </w:rPr>
        <w:t>“</w:t>
      </w:r>
      <w:r>
        <w:rPr>
          <w:rFonts w:ascii="仿宋_GB2312" w:eastAsia="仿宋_GB2312" w:hAnsi="等线" w:cs="Times New Roman"/>
          <w:sz w:val="30"/>
          <w:szCs w:val="30"/>
        </w:rPr>
        <w:t>四史</w:t>
      </w:r>
      <w:r>
        <w:rPr>
          <w:rFonts w:ascii="仿宋_GB2312" w:eastAsia="仿宋_GB2312" w:hAnsi="等线" w:cs="Times New Roman"/>
          <w:sz w:val="30"/>
          <w:szCs w:val="30"/>
        </w:rPr>
        <w:t>”</w:t>
      </w:r>
      <w:r>
        <w:rPr>
          <w:rFonts w:ascii="仿宋_GB2312" w:eastAsia="仿宋_GB2312" w:hAnsi="等线" w:cs="Times New Roman"/>
          <w:sz w:val="30"/>
          <w:szCs w:val="30"/>
        </w:rPr>
        <w:t>融入思政课教育教学。</w:t>
      </w:r>
      <w:r>
        <w:rPr>
          <w:rFonts w:ascii="仿宋_GB2312" w:eastAsia="仿宋_GB2312" w:hAnsi="等线" w:cs="Times New Roman" w:hint="eastAsia"/>
          <w:sz w:val="30"/>
          <w:szCs w:val="30"/>
        </w:rPr>
        <w:t>组织开展“‘四史’教育融入思政课教学”的集体备课，</w:t>
      </w:r>
      <w:r w:rsidRPr="0073685F">
        <w:rPr>
          <w:rFonts w:ascii="仿宋_GB2312" w:eastAsia="仿宋_GB2312" w:hAnsi="等线" w:cs="Times New Roman" w:hint="eastAsia"/>
          <w:sz w:val="30"/>
          <w:szCs w:val="30"/>
        </w:rPr>
        <w:t>挖掘地方红色文化资源融入思政课教学，与芜湖市党史办合作制作《红色芜湖》《百年风云，红色江城》系列专题片。</w:t>
      </w:r>
      <w:r>
        <w:rPr>
          <w:rFonts w:ascii="仿宋_GB2312" w:eastAsia="仿宋_GB2312" w:hAnsi="等线" w:cs="Times New Roman"/>
          <w:sz w:val="30"/>
          <w:szCs w:val="30"/>
        </w:rPr>
        <w:t>1名教师获得安徽省2021年思政课教师党史说课暨教学展示比赛二等奖。</w:t>
      </w:r>
    </w:p>
    <w:p w:rsidR="00207A58" w:rsidRDefault="00207A58" w:rsidP="004777E0">
      <w:pPr>
        <w:spacing w:line="580" w:lineRule="exact"/>
        <w:ind w:firstLineChars="200" w:firstLine="600"/>
        <w:rPr>
          <w:rFonts w:ascii="仿宋_GB2312" w:eastAsia="仿宋_GB2312" w:hAnsi="等线" w:cs="Times New Roman"/>
          <w:sz w:val="30"/>
          <w:szCs w:val="30"/>
        </w:rPr>
      </w:pPr>
      <w:r>
        <w:rPr>
          <w:rFonts w:ascii="仿宋_GB2312" w:eastAsia="仿宋_GB2312" w:hAnsi="等线" w:cs="Times New Roman" w:hint="eastAsia"/>
          <w:sz w:val="30"/>
          <w:szCs w:val="30"/>
        </w:rPr>
        <w:t>3</w:t>
      </w:r>
      <w:r>
        <w:rPr>
          <w:rFonts w:ascii="仿宋_GB2312" w:eastAsia="仿宋_GB2312" w:hAnsi="等线" w:cs="Times New Roman"/>
          <w:sz w:val="30"/>
          <w:szCs w:val="30"/>
        </w:rPr>
        <w:t>.持续</w:t>
      </w:r>
      <w:r>
        <w:rPr>
          <w:rFonts w:ascii="仿宋_GB2312" w:eastAsia="仿宋_GB2312" w:hAnsi="等线" w:cs="Times New Roman" w:hint="eastAsia"/>
          <w:sz w:val="30"/>
          <w:szCs w:val="30"/>
        </w:rPr>
        <w:t>推动</w:t>
      </w:r>
      <w:r>
        <w:rPr>
          <w:rFonts w:ascii="仿宋_GB2312" w:eastAsia="仿宋_GB2312" w:hAnsi="等线" w:cs="Times New Roman"/>
          <w:sz w:val="30"/>
          <w:szCs w:val="30"/>
        </w:rPr>
        <w:t>思政课教学改革。</w:t>
      </w:r>
      <w:r>
        <w:rPr>
          <w:rFonts w:ascii="仿宋_GB2312" w:eastAsia="仿宋_GB2312" w:hAnsi="等线" w:cs="Times New Roman" w:hint="eastAsia"/>
          <w:sz w:val="30"/>
          <w:szCs w:val="30"/>
        </w:rPr>
        <w:t>深化“三位一体”</w:t>
      </w:r>
      <w:r>
        <w:rPr>
          <w:rFonts w:ascii="仿宋_GB2312" w:eastAsia="仿宋_GB2312" w:hAnsi="等线" w:cs="Times New Roman"/>
          <w:sz w:val="30"/>
          <w:szCs w:val="30"/>
        </w:rPr>
        <w:t>+过程化考</w:t>
      </w:r>
      <w:r>
        <w:rPr>
          <w:rFonts w:ascii="仿宋_GB2312" w:eastAsia="仿宋_GB2312" w:hAnsi="等线" w:cs="Times New Roman"/>
          <w:sz w:val="30"/>
          <w:szCs w:val="30"/>
        </w:rPr>
        <w:lastRenderedPageBreak/>
        <w:t>核的教学改革，</w:t>
      </w:r>
      <w:r>
        <w:rPr>
          <w:rFonts w:ascii="仿宋_GB2312" w:eastAsia="仿宋_GB2312" w:hAnsi="等线" w:cs="Times New Roman" w:hint="eastAsia"/>
          <w:sz w:val="30"/>
          <w:szCs w:val="30"/>
        </w:rPr>
        <w:t>稳步</w:t>
      </w:r>
      <w:r>
        <w:rPr>
          <w:rFonts w:ascii="仿宋_GB2312" w:eastAsia="仿宋_GB2312" w:hAnsi="等线" w:cs="Times New Roman"/>
          <w:sz w:val="30"/>
          <w:szCs w:val="30"/>
        </w:rPr>
        <w:t>推进</w:t>
      </w:r>
      <w:r>
        <w:rPr>
          <w:rFonts w:ascii="仿宋_GB2312" w:eastAsia="仿宋_GB2312" w:hAnsi="等线" w:cs="Times New Roman" w:hint="eastAsia"/>
          <w:sz w:val="30"/>
          <w:szCs w:val="30"/>
        </w:rPr>
        <w:t>线上线下混合式教学改革。建成</w:t>
      </w:r>
      <w:r>
        <w:rPr>
          <w:rFonts w:ascii="仿宋_GB2312" w:eastAsia="仿宋_GB2312" w:hAnsi="等线" w:cs="Times New Roman"/>
          <w:sz w:val="30"/>
          <w:szCs w:val="30"/>
        </w:rPr>
        <w:t>思政课虚拟仿真实践教学中心</w:t>
      </w:r>
      <w:r>
        <w:rPr>
          <w:rFonts w:ascii="仿宋_GB2312" w:eastAsia="仿宋_GB2312" w:hAnsi="等线" w:cs="Times New Roman" w:hint="eastAsia"/>
          <w:sz w:val="30"/>
          <w:szCs w:val="30"/>
        </w:rPr>
        <w:t>，</w:t>
      </w:r>
      <w:r>
        <w:rPr>
          <w:rFonts w:ascii="仿宋_GB2312" w:eastAsia="仿宋_GB2312" w:hAnsi="等线" w:cs="Times New Roman"/>
          <w:sz w:val="30"/>
          <w:szCs w:val="30"/>
        </w:rPr>
        <w:t>初步构建起</w:t>
      </w:r>
      <w:r>
        <w:rPr>
          <w:rFonts w:ascii="仿宋_GB2312" w:eastAsia="仿宋_GB2312" w:hAnsi="等线" w:cs="Times New Roman"/>
          <w:sz w:val="30"/>
          <w:szCs w:val="30"/>
        </w:rPr>
        <w:t>“</w:t>
      </w:r>
      <w:r>
        <w:rPr>
          <w:rFonts w:ascii="仿宋_GB2312" w:eastAsia="仿宋_GB2312" w:hAnsi="等线" w:cs="Times New Roman"/>
          <w:sz w:val="30"/>
          <w:szCs w:val="30"/>
        </w:rPr>
        <w:t>课内实践+校内实践+校外实践+虚拟仿真实践</w:t>
      </w:r>
      <w:r>
        <w:rPr>
          <w:rFonts w:ascii="仿宋_GB2312" w:eastAsia="仿宋_GB2312" w:hAnsi="等线" w:cs="Times New Roman"/>
          <w:sz w:val="30"/>
          <w:szCs w:val="30"/>
        </w:rPr>
        <w:t>”</w:t>
      </w:r>
      <w:r>
        <w:rPr>
          <w:rFonts w:ascii="仿宋_GB2312" w:eastAsia="仿宋_GB2312" w:hAnsi="等线" w:cs="Times New Roman"/>
          <w:sz w:val="30"/>
          <w:szCs w:val="30"/>
        </w:rPr>
        <w:t>的</w:t>
      </w:r>
      <w:r>
        <w:rPr>
          <w:rFonts w:ascii="仿宋_GB2312" w:eastAsia="仿宋_GB2312" w:hAnsi="等线" w:cs="Times New Roman"/>
          <w:sz w:val="30"/>
          <w:szCs w:val="30"/>
        </w:rPr>
        <w:t>“</w:t>
      </w:r>
      <w:r>
        <w:rPr>
          <w:rFonts w:ascii="仿宋_GB2312" w:eastAsia="仿宋_GB2312" w:hAnsi="等线" w:cs="Times New Roman"/>
          <w:sz w:val="30"/>
          <w:szCs w:val="30"/>
        </w:rPr>
        <w:t>四位一体</w:t>
      </w:r>
      <w:r>
        <w:rPr>
          <w:rFonts w:ascii="仿宋_GB2312" w:eastAsia="仿宋_GB2312" w:hAnsi="等线" w:cs="Times New Roman"/>
          <w:sz w:val="30"/>
          <w:szCs w:val="30"/>
        </w:rPr>
        <w:t>”</w:t>
      </w:r>
      <w:r>
        <w:rPr>
          <w:rFonts w:ascii="仿宋_GB2312" w:eastAsia="仿宋_GB2312" w:hAnsi="等线" w:cs="Times New Roman"/>
          <w:sz w:val="30"/>
          <w:szCs w:val="30"/>
        </w:rPr>
        <w:t>体验式实践教学</w:t>
      </w:r>
      <w:r w:rsidR="001672CC">
        <w:rPr>
          <w:rFonts w:ascii="仿宋_GB2312" w:eastAsia="仿宋_GB2312" w:hAnsi="等线" w:cs="Times New Roman" w:hint="eastAsia"/>
          <w:sz w:val="30"/>
          <w:szCs w:val="30"/>
        </w:rPr>
        <w:t xml:space="preserve">。积极落实 </w:t>
      </w:r>
      <w:r>
        <w:rPr>
          <w:rFonts w:ascii="仿宋_GB2312" w:eastAsia="仿宋_GB2312" w:hAnsi="等线" w:cs="Times New Roman" w:hint="eastAsia"/>
          <w:sz w:val="30"/>
          <w:szCs w:val="30"/>
        </w:rPr>
        <w:t>“一省一策”集体行动，组织</w:t>
      </w:r>
      <w:r w:rsidR="001672CC">
        <w:rPr>
          <w:rFonts w:ascii="仿宋_GB2312" w:eastAsia="仿宋_GB2312" w:hAnsi="等线" w:cs="Times New Roman" w:hint="eastAsia"/>
          <w:sz w:val="30"/>
          <w:szCs w:val="30"/>
        </w:rPr>
        <w:t>2次</w:t>
      </w:r>
      <w:r>
        <w:rPr>
          <w:rFonts w:ascii="仿宋_GB2312" w:eastAsia="仿宋_GB2312" w:hAnsi="等线" w:cs="Times New Roman" w:hint="eastAsia"/>
          <w:sz w:val="30"/>
          <w:szCs w:val="30"/>
        </w:rPr>
        <w:t>“英模大师”进思政课堂。协同推进大中小一体化思政课实践活动，开展皖南片区大中小学校国旗护卫队队员共同举行升旗仪式的思政课实践教学“假日思政”活动。</w:t>
      </w:r>
      <w:r>
        <w:rPr>
          <w:rFonts w:ascii="仿宋_GB2312" w:eastAsia="仿宋_GB2312" w:hAnsi="等线" w:cs="Times New Roman"/>
          <w:sz w:val="30"/>
          <w:szCs w:val="30"/>
        </w:rPr>
        <w:t>学院基层教学组织达标率100%。</w:t>
      </w:r>
    </w:p>
    <w:p w:rsidR="00207A58" w:rsidRDefault="00207A58" w:rsidP="004777E0">
      <w:pPr>
        <w:spacing w:line="580" w:lineRule="exact"/>
        <w:ind w:firstLineChars="200" w:firstLine="600"/>
        <w:rPr>
          <w:rFonts w:ascii="仿宋_GB2312" w:eastAsia="仿宋_GB2312" w:hAnsi="等线" w:cs="Times New Roman"/>
          <w:sz w:val="30"/>
          <w:szCs w:val="30"/>
        </w:rPr>
      </w:pPr>
      <w:r>
        <w:rPr>
          <w:rFonts w:ascii="仿宋_GB2312" w:eastAsia="仿宋_GB2312" w:hAnsi="等线" w:cs="Times New Roman" w:hint="eastAsia"/>
          <w:sz w:val="30"/>
          <w:szCs w:val="30"/>
        </w:rPr>
        <w:t>4</w:t>
      </w:r>
      <w:r>
        <w:rPr>
          <w:rFonts w:ascii="仿宋_GB2312" w:eastAsia="仿宋_GB2312" w:hAnsi="等线" w:cs="Times New Roman"/>
          <w:sz w:val="30"/>
          <w:szCs w:val="30"/>
        </w:rPr>
        <w:t>.</w:t>
      </w:r>
      <w:r>
        <w:rPr>
          <w:rFonts w:ascii="仿宋_GB2312" w:eastAsia="仿宋_GB2312" w:hAnsi="等线" w:cs="Times New Roman" w:hint="eastAsia"/>
          <w:sz w:val="30"/>
          <w:szCs w:val="30"/>
        </w:rPr>
        <w:t>持续加强一流课程建设。</w:t>
      </w:r>
      <w:r w:rsidR="001672CC" w:rsidRPr="0073685F">
        <w:rPr>
          <w:rFonts w:ascii="仿宋_GB2312" w:eastAsia="仿宋_GB2312" w:hAnsi="等线" w:cs="Times New Roman"/>
          <w:sz w:val="30"/>
          <w:szCs w:val="30"/>
        </w:rPr>
        <w:t>稳步推进</w:t>
      </w:r>
      <w:r w:rsidRPr="0073685F">
        <w:rPr>
          <w:rFonts w:ascii="仿宋_GB2312" w:eastAsia="仿宋_GB2312" w:hAnsi="等线" w:cs="Times New Roman"/>
          <w:sz w:val="30"/>
          <w:szCs w:val="30"/>
        </w:rPr>
        <w:t>6项</w:t>
      </w:r>
      <w:r w:rsidRPr="0073685F">
        <w:rPr>
          <w:rFonts w:ascii="仿宋_GB2312" w:eastAsia="仿宋_GB2312" w:hAnsi="等线" w:cs="Times New Roman" w:hint="eastAsia"/>
          <w:sz w:val="30"/>
          <w:szCs w:val="30"/>
        </w:rPr>
        <w:t>省级</w:t>
      </w:r>
      <w:r w:rsidRPr="0073685F">
        <w:rPr>
          <w:rFonts w:ascii="仿宋_GB2312" w:eastAsia="仿宋_GB2312" w:hAnsi="等线" w:cs="Times New Roman"/>
          <w:sz w:val="30"/>
          <w:szCs w:val="30"/>
        </w:rPr>
        <w:t>课程</w:t>
      </w:r>
      <w:r w:rsidRPr="0073685F">
        <w:rPr>
          <w:rFonts w:ascii="仿宋_GB2312" w:eastAsia="仿宋_GB2312" w:hAnsi="等线" w:cs="Times New Roman" w:hint="eastAsia"/>
          <w:sz w:val="30"/>
          <w:szCs w:val="30"/>
        </w:rPr>
        <w:t>类</w:t>
      </w:r>
      <w:r w:rsidRPr="0073685F">
        <w:rPr>
          <w:rFonts w:ascii="仿宋_GB2312" w:eastAsia="仿宋_GB2312" w:hAnsi="等线" w:cs="Times New Roman"/>
          <w:sz w:val="30"/>
          <w:szCs w:val="30"/>
        </w:rPr>
        <w:t>项目</w:t>
      </w:r>
      <w:r w:rsidR="001672CC">
        <w:rPr>
          <w:rFonts w:ascii="仿宋_GB2312" w:eastAsia="仿宋_GB2312" w:hAnsi="等线" w:cs="Times New Roman" w:hint="eastAsia"/>
          <w:sz w:val="30"/>
          <w:szCs w:val="30"/>
        </w:rPr>
        <w:t>，四门</w:t>
      </w:r>
      <w:r w:rsidRPr="0073685F">
        <w:rPr>
          <w:rFonts w:ascii="仿宋_GB2312" w:eastAsia="仿宋_GB2312" w:hAnsi="等线" w:cs="Times New Roman" w:hint="eastAsia"/>
          <w:sz w:val="30"/>
          <w:szCs w:val="30"/>
        </w:rPr>
        <w:t>主干课程</w:t>
      </w:r>
      <w:r w:rsidR="001672CC">
        <w:rPr>
          <w:rFonts w:ascii="仿宋_GB2312" w:eastAsia="仿宋_GB2312" w:hAnsi="等线" w:cs="Times New Roman" w:hint="eastAsia"/>
          <w:sz w:val="30"/>
          <w:szCs w:val="30"/>
        </w:rPr>
        <w:t>入选省精品示范课建设</w:t>
      </w:r>
      <w:r w:rsidRPr="0073685F">
        <w:rPr>
          <w:rFonts w:ascii="仿宋_GB2312" w:eastAsia="仿宋_GB2312" w:hAnsi="等线" w:cs="Times New Roman" w:hint="eastAsia"/>
          <w:sz w:val="30"/>
          <w:szCs w:val="30"/>
        </w:rPr>
        <w:t>。</w:t>
      </w:r>
      <w:r>
        <w:rPr>
          <w:rFonts w:ascii="仿宋_GB2312" w:eastAsia="仿宋_GB2312" w:hAnsi="等线" w:cs="Times New Roman" w:hint="eastAsia"/>
          <w:sz w:val="30"/>
          <w:szCs w:val="30"/>
        </w:rPr>
        <w:t>获批</w:t>
      </w:r>
      <w:r>
        <w:rPr>
          <w:rFonts w:ascii="仿宋_GB2312" w:eastAsia="仿宋_GB2312" w:hAnsi="等线" w:cs="Times New Roman"/>
          <w:sz w:val="30"/>
          <w:szCs w:val="30"/>
        </w:rPr>
        <w:t>校级教学研究项目3项、教学成果奖1项，校级教学名师</w:t>
      </w:r>
      <w:r>
        <w:rPr>
          <w:rFonts w:ascii="仿宋_GB2312" w:eastAsia="仿宋_GB2312" w:hAnsi="等线" w:cs="Times New Roman" w:hint="eastAsia"/>
          <w:sz w:val="30"/>
          <w:szCs w:val="30"/>
        </w:rPr>
        <w:t>1项。</w:t>
      </w:r>
      <w:r>
        <w:rPr>
          <w:rFonts w:ascii="仿宋_GB2312" w:eastAsia="仿宋_GB2312" w:hAnsi="等线" w:cs="Times New Roman"/>
          <w:sz w:val="30"/>
          <w:szCs w:val="30"/>
        </w:rPr>
        <w:t>申报省级思政课教研项目3项、教学成果奖1项、教坛新秀1人。</w:t>
      </w:r>
    </w:p>
    <w:p w:rsidR="00207A58" w:rsidRDefault="00207A58" w:rsidP="004777E0">
      <w:pPr>
        <w:spacing w:line="580" w:lineRule="exact"/>
        <w:ind w:firstLineChars="200" w:firstLine="600"/>
        <w:rPr>
          <w:rFonts w:ascii="仿宋_GB2312" w:eastAsia="仿宋_GB2312" w:hAnsi="等线" w:cs="Times New Roman"/>
          <w:sz w:val="30"/>
          <w:szCs w:val="30"/>
        </w:rPr>
      </w:pPr>
      <w:r>
        <w:rPr>
          <w:rFonts w:ascii="仿宋_GB2312" w:eastAsia="仿宋_GB2312" w:hAnsi="等线" w:cs="Times New Roman" w:hint="eastAsia"/>
          <w:sz w:val="30"/>
          <w:szCs w:val="30"/>
        </w:rPr>
        <w:t>5</w:t>
      </w:r>
      <w:r>
        <w:rPr>
          <w:rFonts w:ascii="仿宋_GB2312" w:eastAsia="仿宋_GB2312" w:hAnsi="等线" w:cs="Times New Roman"/>
          <w:sz w:val="30"/>
          <w:szCs w:val="30"/>
        </w:rPr>
        <w:t>.思政课程与课程思政协同发力。</w:t>
      </w:r>
      <w:r w:rsidR="005533D0">
        <w:rPr>
          <w:rFonts w:ascii="仿宋_GB2312" w:eastAsia="仿宋_GB2312" w:hAnsi="等线" w:cs="Times New Roman"/>
          <w:sz w:val="30"/>
          <w:szCs w:val="30"/>
        </w:rPr>
        <w:t>与数理与金融学院、材料学院</w:t>
      </w:r>
      <w:r w:rsidR="004777E0">
        <w:rPr>
          <w:rFonts w:ascii="仿宋_GB2312" w:eastAsia="仿宋_GB2312" w:hAnsi="等线" w:cs="Times New Roman"/>
          <w:sz w:val="30"/>
          <w:szCs w:val="30"/>
        </w:rPr>
        <w:t>的专业教师开展交流研讨</w:t>
      </w:r>
      <w:r w:rsidR="005533D0">
        <w:rPr>
          <w:rFonts w:ascii="仿宋_GB2312" w:eastAsia="仿宋_GB2312" w:hAnsi="等线" w:cs="Times New Roman"/>
          <w:sz w:val="30"/>
          <w:szCs w:val="30"/>
        </w:rPr>
        <w:t>；为电气学院</w:t>
      </w:r>
      <w:r w:rsidR="001672CC">
        <w:rPr>
          <w:rFonts w:ascii="仿宋_GB2312" w:eastAsia="仿宋_GB2312" w:hAnsi="等线" w:cs="Times New Roman"/>
          <w:sz w:val="30"/>
          <w:szCs w:val="30"/>
        </w:rPr>
        <w:t>开展</w:t>
      </w:r>
      <w:r w:rsidR="001672CC">
        <w:rPr>
          <w:rFonts w:ascii="仿宋_GB2312" w:eastAsia="仿宋_GB2312" w:hAnsi="等线" w:cs="Times New Roman"/>
          <w:sz w:val="30"/>
          <w:szCs w:val="30"/>
        </w:rPr>
        <w:t>“</w:t>
      </w:r>
      <w:r w:rsidR="001672CC">
        <w:rPr>
          <w:rFonts w:ascii="仿宋_GB2312" w:eastAsia="仿宋_GB2312" w:hAnsi="等线" w:cs="Times New Roman"/>
          <w:sz w:val="30"/>
          <w:szCs w:val="30"/>
        </w:rPr>
        <w:t>课程思政</w:t>
      </w:r>
      <w:r w:rsidR="001672CC">
        <w:rPr>
          <w:rFonts w:ascii="仿宋_GB2312" w:eastAsia="仿宋_GB2312" w:hAnsi="等线" w:cs="Times New Roman"/>
          <w:sz w:val="30"/>
          <w:szCs w:val="30"/>
        </w:rPr>
        <w:t>”</w:t>
      </w:r>
      <w:r w:rsidR="001672CC">
        <w:rPr>
          <w:rFonts w:ascii="仿宋_GB2312" w:eastAsia="仿宋_GB2312" w:hAnsi="等线" w:cs="Times New Roman"/>
          <w:sz w:val="30"/>
          <w:szCs w:val="30"/>
        </w:rPr>
        <w:t>专题报告会；与宣传部、教务处举办第四届</w:t>
      </w:r>
      <w:r w:rsidR="001672CC">
        <w:rPr>
          <w:rFonts w:ascii="仿宋_GB2312" w:eastAsia="仿宋_GB2312" w:hAnsi="等线" w:cs="Times New Roman"/>
          <w:sz w:val="30"/>
          <w:szCs w:val="30"/>
        </w:rPr>
        <w:t>“</w:t>
      </w:r>
      <w:r w:rsidR="001672CC">
        <w:rPr>
          <w:rFonts w:ascii="仿宋_GB2312" w:eastAsia="仿宋_GB2312" w:hAnsi="等线" w:cs="Times New Roman"/>
          <w:sz w:val="30"/>
          <w:szCs w:val="30"/>
        </w:rPr>
        <w:t>课程思政</w:t>
      </w:r>
      <w:r w:rsidR="001672CC">
        <w:rPr>
          <w:rFonts w:ascii="仿宋_GB2312" w:eastAsia="仿宋_GB2312" w:hAnsi="等线" w:cs="Times New Roman"/>
          <w:sz w:val="30"/>
          <w:szCs w:val="30"/>
        </w:rPr>
        <w:t>”</w:t>
      </w:r>
      <w:r w:rsidR="001672CC">
        <w:rPr>
          <w:rFonts w:ascii="仿宋_GB2312" w:eastAsia="仿宋_GB2312" w:hAnsi="等线" w:cs="Times New Roman"/>
          <w:sz w:val="30"/>
          <w:szCs w:val="30"/>
        </w:rPr>
        <w:t>说课比赛。</w:t>
      </w:r>
      <w:r>
        <w:rPr>
          <w:rFonts w:ascii="仿宋_GB2312" w:eastAsia="仿宋_GB2312" w:hAnsi="等线" w:cs="Times New Roman"/>
          <w:sz w:val="30"/>
          <w:szCs w:val="30"/>
        </w:rPr>
        <w:t>首批3个思政课</w:t>
      </w:r>
      <w:r>
        <w:rPr>
          <w:rFonts w:ascii="仿宋_GB2312" w:eastAsia="仿宋_GB2312" w:hAnsi="等线" w:cs="Times New Roman"/>
          <w:sz w:val="30"/>
          <w:szCs w:val="30"/>
        </w:rPr>
        <w:t>“</w:t>
      </w:r>
      <w:r>
        <w:rPr>
          <w:rFonts w:ascii="仿宋_GB2312" w:eastAsia="仿宋_GB2312" w:hAnsi="等线" w:cs="Times New Roman"/>
          <w:sz w:val="30"/>
          <w:szCs w:val="30"/>
        </w:rPr>
        <w:t>示范课堂</w:t>
      </w:r>
      <w:r>
        <w:rPr>
          <w:rFonts w:ascii="仿宋_GB2312" w:eastAsia="仿宋_GB2312" w:hAnsi="等线" w:cs="Times New Roman"/>
          <w:sz w:val="30"/>
          <w:szCs w:val="30"/>
        </w:rPr>
        <w:t>”</w:t>
      </w:r>
      <w:r>
        <w:rPr>
          <w:rFonts w:ascii="仿宋_GB2312" w:eastAsia="仿宋_GB2312" w:hAnsi="等线" w:cs="Times New Roman"/>
          <w:sz w:val="30"/>
          <w:szCs w:val="30"/>
        </w:rPr>
        <w:t>顺利结项验收</w:t>
      </w:r>
      <w:r w:rsidR="001672CC">
        <w:rPr>
          <w:rFonts w:ascii="仿宋_GB2312" w:eastAsia="仿宋_GB2312" w:hAnsi="等线" w:cs="Times New Roman" w:hint="eastAsia"/>
          <w:sz w:val="30"/>
          <w:szCs w:val="30"/>
        </w:rPr>
        <w:t>，</w:t>
      </w:r>
      <w:r>
        <w:rPr>
          <w:rFonts w:ascii="仿宋_GB2312" w:eastAsia="仿宋_GB2312" w:hAnsi="等线" w:cs="Times New Roman"/>
          <w:sz w:val="30"/>
          <w:szCs w:val="30"/>
        </w:rPr>
        <w:t>第2批4门</w:t>
      </w:r>
      <w:r w:rsidR="001672CC">
        <w:rPr>
          <w:rFonts w:ascii="仿宋_GB2312" w:eastAsia="仿宋_GB2312" w:hAnsi="等线" w:cs="Times New Roman"/>
          <w:sz w:val="30"/>
          <w:szCs w:val="30"/>
        </w:rPr>
        <w:t>示范课堂</w:t>
      </w:r>
      <w:r>
        <w:rPr>
          <w:rFonts w:ascii="仿宋_GB2312" w:eastAsia="仿宋_GB2312" w:hAnsi="等线" w:cs="Times New Roman"/>
          <w:sz w:val="30"/>
          <w:szCs w:val="30"/>
        </w:rPr>
        <w:t>获校级质量工程项目立项</w:t>
      </w:r>
      <w:r w:rsidR="001672CC">
        <w:rPr>
          <w:rFonts w:ascii="仿宋_GB2312" w:eastAsia="仿宋_GB2312" w:hAnsi="等线" w:cs="Times New Roman"/>
          <w:sz w:val="30"/>
          <w:szCs w:val="30"/>
        </w:rPr>
        <w:t>。</w:t>
      </w:r>
    </w:p>
    <w:p w:rsidR="00734488" w:rsidRPr="00B34A10" w:rsidRDefault="007368CD" w:rsidP="004777E0">
      <w:pPr>
        <w:spacing w:line="580" w:lineRule="exact"/>
        <w:ind w:firstLineChars="200" w:firstLine="602"/>
        <w:rPr>
          <w:rFonts w:ascii="楷体" w:eastAsia="楷体" w:hAnsi="楷体" w:cs="Times New Roman"/>
          <w:b/>
          <w:bCs/>
          <w:sz w:val="30"/>
          <w:szCs w:val="30"/>
        </w:rPr>
      </w:pPr>
      <w:r w:rsidRPr="00B34A10">
        <w:rPr>
          <w:rFonts w:ascii="楷体" w:eastAsia="楷体" w:hAnsi="楷体" w:cs="Times New Roman" w:hint="eastAsia"/>
          <w:b/>
          <w:bCs/>
          <w:sz w:val="30"/>
          <w:szCs w:val="30"/>
        </w:rPr>
        <w:t>（二）稳步提升马克思主义理论学科</w:t>
      </w:r>
      <w:r w:rsidR="00B61CE4">
        <w:rPr>
          <w:rFonts w:ascii="楷体" w:eastAsia="楷体" w:hAnsi="楷体" w:cs="Times New Roman" w:hint="eastAsia"/>
          <w:b/>
          <w:bCs/>
          <w:sz w:val="30"/>
          <w:szCs w:val="30"/>
        </w:rPr>
        <w:t>、</w:t>
      </w:r>
      <w:r w:rsidRPr="00B34A10">
        <w:rPr>
          <w:rFonts w:ascii="楷体" w:eastAsia="楷体" w:hAnsi="楷体" w:cs="Times New Roman" w:hint="eastAsia"/>
          <w:b/>
          <w:bCs/>
          <w:sz w:val="30"/>
          <w:szCs w:val="30"/>
        </w:rPr>
        <w:t>科研建设水平</w:t>
      </w:r>
    </w:p>
    <w:p w:rsidR="00734488" w:rsidRPr="00B34A10" w:rsidRDefault="007368CD" w:rsidP="004777E0">
      <w:pPr>
        <w:spacing w:line="580" w:lineRule="exact"/>
        <w:ind w:firstLineChars="200" w:firstLine="600"/>
        <w:rPr>
          <w:rFonts w:ascii="仿宋_GB2312" w:eastAsia="仿宋_GB2312" w:hAnsi="等线" w:cs="Times New Roman"/>
          <w:sz w:val="30"/>
          <w:szCs w:val="30"/>
        </w:rPr>
      </w:pPr>
      <w:r w:rsidRPr="00B34A10">
        <w:rPr>
          <w:rFonts w:ascii="仿宋_GB2312" w:eastAsia="仿宋_GB2312" w:hAnsi="等线" w:cs="Times New Roman" w:hint="eastAsia"/>
          <w:sz w:val="30"/>
          <w:szCs w:val="30"/>
        </w:rPr>
        <w:t>1.学科建设扎实推进。</w:t>
      </w:r>
      <w:r w:rsidR="00B61CE4">
        <w:rPr>
          <w:rFonts w:ascii="仿宋_GB2312" w:eastAsia="仿宋_GB2312" w:hAnsi="等线" w:cs="Times New Roman" w:hint="eastAsia"/>
          <w:sz w:val="30"/>
          <w:szCs w:val="30"/>
        </w:rPr>
        <w:t>按照学校高原学科建设标准，学院不断推进学科建设。</w:t>
      </w:r>
      <w:r w:rsidRPr="00B34A10">
        <w:rPr>
          <w:rFonts w:ascii="仿宋_GB2312" w:eastAsia="仿宋_GB2312" w:hAnsi="等线" w:cs="Times New Roman" w:hint="eastAsia"/>
          <w:sz w:val="30"/>
          <w:szCs w:val="30"/>
        </w:rPr>
        <w:t>按照马克思主义理论一级硕士学位授权点的要求，重新布局学科方向和学科团队，增设“马克思主义中国化研究”的研究方向，修订新的研究生培养方案。</w:t>
      </w:r>
      <w:r w:rsidR="001672CC">
        <w:rPr>
          <w:rFonts w:ascii="仿宋_GB2312" w:eastAsia="仿宋_GB2312" w:hAnsi="等线" w:cs="Times New Roman" w:hint="eastAsia"/>
          <w:sz w:val="30"/>
          <w:szCs w:val="30"/>
        </w:rPr>
        <w:t>与毕业生、用人单位、国务院学科评估专家沟通协调，建立联系，</w:t>
      </w:r>
      <w:r w:rsidRPr="00B34A10">
        <w:rPr>
          <w:rFonts w:ascii="仿宋_GB2312" w:eastAsia="仿宋_GB2312" w:hAnsi="等线" w:cs="Times New Roman" w:hint="eastAsia"/>
          <w:sz w:val="30"/>
          <w:szCs w:val="30"/>
        </w:rPr>
        <w:t>扎实推进第五轮学科评估工作。与相关单位合作共建芜湖市产业工人队伍思想政治工作研究中心和皖江红色文化研究中心，加强学科团队建设，</w:t>
      </w:r>
      <w:r w:rsidRPr="00B34A10">
        <w:rPr>
          <w:rFonts w:ascii="仿宋_GB2312" w:eastAsia="仿宋_GB2312" w:hAnsi="等线" w:cs="Times New Roman" w:hint="eastAsia"/>
          <w:sz w:val="30"/>
          <w:szCs w:val="30"/>
        </w:rPr>
        <w:lastRenderedPageBreak/>
        <w:t>增强学科服务地方经济社会发展的能力。</w:t>
      </w:r>
      <w:r w:rsidR="00ED11B3">
        <w:rPr>
          <w:rFonts w:ascii="仿宋_GB2312" w:eastAsia="仿宋_GB2312" w:hAnsi="等线" w:cs="Times New Roman" w:hint="eastAsia"/>
          <w:sz w:val="30"/>
          <w:szCs w:val="30"/>
        </w:rPr>
        <w:t>举办工科院校重点马克思主义学院学科建设暨产业工人队伍思想政治工作论坛。</w:t>
      </w:r>
    </w:p>
    <w:p w:rsidR="00734488" w:rsidRPr="00B34A10" w:rsidRDefault="007368CD" w:rsidP="004777E0">
      <w:pPr>
        <w:spacing w:line="580" w:lineRule="exact"/>
        <w:ind w:firstLineChars="200" w:firstLine="600"/>
        <w:rPr>
          <w:rFonts w:ascii="仿宋_GB2312" w:eastAsia="仿宋_GB2312" w:hAnsi="等线" w:cs="Times New Roman"/>
          <w:sz w:val="30"/>
          <w:szCs w:val="30"/>
        </w:rPr>
      </w:pPr>
      <w:r w:rsidRPr="00B34A10">
        <w:rPr>
          <w:rFonts w:ascii="仿宋_GB2312" w:eastAsia="仿宋_GB2312" w:hAnsi="等线" w:cs="Times New Roman" w:hint="eastAsia"/>
          <w:sz w:val="30"/>
          <w:szCs w:val="30"/>
        </w:rPr>
        <w:t>2.科研工作成果丰硕。新增国家基金2项、其它省部级项目3项；</w:t>
      </w:r>
      <w:r w:rsidR="001672CC" w:rsidRPr="00B34A10">
        <w:rPr>
          <w:rFonts w:ascii="仿宋_GB2312" w:eastAsia="仿宋_GB2312" w:hAnsi="等线" w:cs="Times New Roman" w:hint="eastAsia"/>
          <w:sz w:val="30"/>
          <w:szCs w:val="30"/>
        </w:rPr>
        <w:t xml:space="preserve"> </w:t>
      </w:r>
      <w:r w:rsidRPr="00B34A10">
        <w:rPr>
          <w:rFonts w:ascii="仿宋_GB2312" w:eastAsia="仿宋_GB2312" w:hAnsi="等线" w:cs="Times New Roman" w:hint="eastAsia"/>
          <w:sz w:val="30"/>
          <w:szCs w:val="30"/>
        </w:rPr>
        <w:t>4项国家社科基金项目和1项教育部人文社科重点项目获准结项；发表二类论文5篇，出版专著2部，获省“三项课题”一等奖1项，举办各类学术报告会8场。新设科研平台开局良好，皖江红色文化研究中心围绕“芜湖红色文化资源的保护、整理和利用研究”，获批中央党史和文献研究宣传专项引导资金年度重点项目。</w:t>
      </w:r>
      <w:r w:rsidR="00071A1B">
        <w:rPr>
          <w:rFonts w:ascii="仿宋_GB2312" w:eastAsia="仿宋_GB2312" w:hAnsi="等线" w:cs="Times New Roman" w:hint="eastAsia"/>
          <w:sz w:val="30"/>
          <w:szCs w:val="30"/>
        </w:rPr>
        <w:t>已录制《红色芜湖》（13集）</w:t>
      </w:r>
      <w:r w:rsidR="00071A1B" w:rsidRPr="00071A1B">
        <w:rPr>
          <w:rFonts w:ascii="仿宋_GB2312" w:eastAsia="仿宋_GB2312" w:hAnsi="等线" w:cs="Times New Roman" w:hint="eastAsia"/>
          <w:sz w:val="30"/>
          <w:szCs w:val="30"/>
        </w:rPr>
        <w:t>《百年风云，红色江城》</w:t>
      </w:r>
      <w:r w:rsidR="00071A1B">
        <w:rPr>
          <w:rFonts w:ascii="仿宋_GB2312" w:eastAsia="仿宋_GB2312" w:hAnsi="等线" w:cs="Times New Roman" w:hint="eastAsia"/>
          <w:sz w:val="30"/>
          <w:szCs w:val="30"/>
        </w:rPr>
        <w:t>（11集）</w:t>
      </w:r>
      <w:r w:rsidR="001672CC">
        <w:rPr>
          <w:rFonts w:ascii="仿宋_GB2312" w:eastAsia="仿宋_GB2312" w:hAnsi="等线" w:cs="Times New Roman" w:hint="eastAsia"/>
          <w:sz w:val="30"/>
          <w:szCs w:val="30"/>
        </w:rPr>
        <w:t>，完成《芜湖红色文化资源通鉴》</w:t>
      </w:r>
      <w:r w:rsidR="00071A1B">
        <w:rPr>
          <w:rFonts w:ascii="仿宋_GB2312" w:eastAsia="仿宋_GB2312" w:hAnsi="等线" w:cs="Times New Roman" w:hint="eastAsia"/>
          <w:sz w:val="30"/>
          <w:szCs w:val="30"/>
        </w:rPr>
        <w:t>约40万字书稿</w:t>
      </w:r>
      <w:r w:rsidR="001672CC">
        <w:rPr>
          <w:rFonts w:ascii="仿宋_GB2312" w:eastAsia="仿宋_GB2312" w:hAnsi="等线" w:cs="Times New Roman" w:hint="eastAsia"/>
          <w:sz w:val="30"/>
          <w:szCs w:val="30"/>
        </w:rPr>
        <w:t>。</w:t>
      </w:r>
      <w:r w:rsidRPr="00B34A10">
        <w:rPr>
          <w:rFonts w:ascii="仿宋_GB2312" w:eastAsia="仿宋_GB2312" w:hAnsi="等线" w:cs="Times New Roman" w:hint="eastAsia"/>
          <w:sz w:val="30"/>
          <w:szCs w:val="30"/>
        </w:rPr>
        <w:t>芜湖市产业工人队伍思想政治工作研究中心积极开展校市合作，相关工作受到全国</w:t>
      </w:r>
      <w:r w:rsidR="005533D0">
        <w:rPr>
          <w:rFonts w:ascii="仿宋_GB2312" w:eastAsia="仿宋_GB2312" w:hAnsi="等线" w:cs="Times New Roman" w:hint="eastAsia"/>
          <w:sz w:val="30"/>
          <w:szCs w:val="30"/>
        </w:rPr>
        <w:t>和全省</w:t>
      </w:r>
      <w:r w:rsidRPr="00B34A10">
        <w:rPr>
          <w:rFonts w:ascii="仿宋_GB2312" w:eastAsia="仿宋_GB2312" w:hAnsi="等线" w:cs="Times New Roman" w:hint="eastAsia"/>
          <w:sz w:val="30"/>
          <w:szCs w:val="30"/>
        </w:rPr>
        <w:t>总工会的关注，</w:t>
      </w:r>
      <w:r w:rsidR="005533D0">
        <w:rPr>
          <w:rFonts w:ascii="仿宋_GB2312" w:eastAsia="仿宋_GB2312" w:hAnsi="等线" w:cs="Times New Roman" w:hint="eastAsia"/>
          <w:sz w:val="30"/>
          <w:szCs w:val="30"/>
        </w:rPr>
        <w:t>目前</w:t>
      </w:r>
      <w:r w:rsidR="008030C7">
        <w:rPr>
          <w:rFonts w:ascii="仿宋_GB2312" w:eastAsia="仿宋_GB2312" w:hAnsi="等线" w:cs="Times New Roman" w:hint="eastAsia"/>
          <w:sz w:val="30"/>
          <w:szCs w:val="30"/>
        </w:rPr>
        <w:t>围绕</w:t>
      </w:r>
      <w:r w:rsidR="005533D0">
        <w:rPr>
          <w:rFonts w:ascii="仿宋_GB2312" w:eastAsia="仿宋_GB2312" w:hAnsi="等线" w:cs="Times New Roman" w:hint="eastAsia"/>
          <w:sz w:val="30"/>
          <w:szCs w:val="30"/>
        </w:rPr>
        <w:t>相关问题</w:t>
      </w:r>
      <w:r w:rsidR="004A76F1">
        <w:rPr>
          <w:rFonts w:ascii="仿宋_GB2312" w:eastAsia="仿宋_GB2312" w:hAnsi="等线" w:cs="Times New Roman" w:hint="eastAsia"/>
          <w:sz w:val="30"/>
          <w:szCs w:val="30"/>
        </w:rPr>
        <w:t>开展研究，</w:t>
      </w:r>
      <w:r w:rsidR="005533D0">
        <w:rPr>
          <w:rFonts w:ascii="仿宋_GB2312" w:eastAsia="仿宋_GB2312" w:hAnsi="等线" w:cs="Times New Roman" w:hint="eastAsia"/>
          <w:sz w:val="30"/>
          <w:szCs w:val="30"/>
        </w:rPr>
        <w:t>获项目</w:t>
      </w:r>
      <w:r w:rsidRPr="00B34A10">
        <w:rPr>
          <w:rFonts w:ascii="仿宋_GB2312" w:eastAsia="仿宋_GB2312" w:hAnsi="等线" w:cs="Times New Roman" w:hint="eastAsia"/>
          <w:sz w:val="30"/>
          <w:szCs w:val="30"/>
        </w:rPr>
        <w:t>经费2</w:t>
      </w:r>
      <w:r w:rsidR="005533D0">
        <w:rPr>
          <w:rFonts w:ascii="仿宋_GB2312" w:eastAsia="仿宋_GB2312" w:hAnsi="等线" w:cs="Times New Roman" w:hint="eastAsia"/>
          <w:sz w:val="30"/>
          <w:szCs w:val="30"/>
        </w:rPr>
        <w:t>0</w:t>
      </w:r>
      <w:r w:rsidRPr="00B34A10">
        <w:rPr>
          <w:rFonts w:ascii="仿宋_GB2312" w:eastAsia="仿宋_GB2312" w:hAnsi="等线" w:cs="Times New Roman" w:hint="eastAsia"/>
          <w:sz w:val="30"/>
          <w:szCs w:val="30"/>
        </w:rPr>
        <w:t>万元。</w:t>
      </w:r>
    </w:p>
    <w:p w:rsidR="00734488" w:rsidRPr="00B34A10" w:rsidRDefault="007368CD" w:rsidP="004777E0">
      <w:pPr>
        <w:spacing w:line="580" w:lineRule="exact"/>
        <w:ind w:firstLineChars="200" w:firstLine="602"/>
        <w:rPr>
          <w:rFonts w:ascii="楷体" w:eastAsia="楷体" w:hAnsi="楷体" w:cs="Times New Roman"/>
          <w:b/>
          <w:bCs/>
          <w:sz w:val="30"/>
          <w:szCs w:val="30"/>
        </w:rPr>
      </w:pPr>
      <w:r w:rsidRPr="00B34A10">
        <w:rPr>
          <w:rFonts w:ascii="楷体" w:eastAsia="楷体" w:hAnsi="楷体" w:cs="Times New Roman" w:hint="eastAsia"/>
          <w:b/>
          <w:bCs/>
          <w:sz w:val="30"/>
          <w:szCs w:val="30"/>
        </w:rPr>
        <w:t>（三）持续加强思政课教师队伍建设</w:t>
      </w:r>
    </w:p>
    <w:p w:rsidR="00734488" w:rsidRPr="00B34A10" w:rsidRDefault="007368CD" w:rsidP="004777E0">
      <w:pPr>
        <w:spacing w:line="580" w:lineRule="exact"/>
        <w:ind w:firstLineChars="200" w:firstLine="600"/>
        <w:rPr>
          <w:rFonts w:ascii="仿宋_GB2312" w:eastAsia="仿宋_GB2312" w:hAnsi="等线" w:cs="Times New Roman"/>
          <w:sz w:val="30"/>
          <w:szCs w:val="30"/>
        </w:rPr>
      </w:pPr>
      <w:r w:rsidRPr="00B34A10">
        <w:rPr>
          <w:rFonts w:ascii="仿宋_GB2312" w:eastAsia="仿宋_GB2312" w:hAnsi="等线" w:cs="Times New Roman" w:hint="eastAsia"/>
          <w:sz w:val="30"/>
          <w:szCs w:val="30"/>
        </w:rPr>
        <w:t>1.建强配齐思政课教师队伍。学院始终严格落实师德师风作为教师招聘第一标准，遵循“六要”要求，加强政治把关，对新引进的专职思政课教师进行“实地政审”。2021年，学院共</w:t>
      </w:r>
      <w:r w:rsidR="002D0A03">
        <w:rPr>
          <w:rFonts w:ascii="仿宋_GB2312" w:eastAsia="仿宋_GB2312" w:hAnsi="等线" w:cs="Times New Roman" w:hint="eastAsia"/>
          <w:sz w:val="30"/>
          <w:szCs w:val="30"/>
        </w:rPr>
        <w:t>选聘</w:t>
      </w:r>
      <w:r w:rsidRPr="00B34A10">
        <w:rPr>
          <w:rFonts w:ascii="仿宋_GB2312" w:eastAsia="仿宋_GB2312" w:hAnsi="等线" w:cs="Times New Roman" w:hint="eastAsia"/>
          <w:sz w:val="30"/>
          <w:szCs w:val="30"/>
        </w:rPr>
        <w:t>专职思政课教师16</w:t>
      </w:r>
      <w:r w:rsidR="005533D0">
        <w:rPr>
          <w:rFonts w:ascii="仿宋_GB2312" w:eastAsia="仿宋_GB2312" w:hAnsi="等线" w:cs="Times New Roman" w:hint="eastAsia"/>
          <w:sz w:val="30"/>
          <w:szCs w:val="30"/>
        </w:rPr>
        <w:t>人，其中</w:t>
      </w:r>
      <w:r w:rsidRPr="00B34A10">
        <w:rPr>
          <w:rFonts w:ascii="仿宋_GB2312" w:eastAsia="仿宋_GB2312" w:hAnsi="等线" w:cs="Times New Roman" w:hint="eastAsia"/>
          <w:sz w:val="30"/>
          <w:szCs w:val="30"/>
        </w:rPr>
        <w:t>博士1人、硕士2人，校内转聘13人。新增</w:t>
      </w:r>
      <w:r w:rsidR="005533D0">
        <w:rPr>
          <w:rFonts w:ascii="仿宋_GB2312" w:eastAsia="仿宋_GB2312" w:hAnsi="等线" w:cs="Times New Roman" w:hint="eastAsia"/>
          <w:sz w:val="30"/>
          <w:szCs w:val="30"/>
        </w:rPr>
        <w:t>教授2名（正在公示）</w:t>
      </w:r>
      <w:r w:rsidR="002D0A03">
        <w:rPr>
          <w:rFonts w:ascii="仿宋_GB2312" w:eastAsia="仿宋_GB2312" w:hAnsi="等线" w:cs="Times New Roman" w:hint="eastAsia"/>
          <w:sz w:val="30"/>
          <w:szCs w:val="30"/>
        </w:rPr>
        <w:t>，</w:t>
      </w:r>
      <w:r w:rsidRPr="00B34A10">
        <w:rPr>
          <w:rFonts w:ascii="仿宋_GB2312" w:eastAsia="仿宋_GB2312" w:hAnsi="等线" w:cs="Times New Roman" w:hint="eastAsia"/>
          <w:sz w:val="30"/>
          <w:szCs w:val="30"/>
        </w:rPr>
        <w:t>考取博士2人。学院教师1人获安徽省学术技术带头人后备人选，1</w:t>
      </w:r>
      <w:r w:rsidR="005533D0">
        <w:rPr>
          <w:rFonts w:ascii="仿宋_GB2312" w:eastAsia="仿宋_GB2312" w:hAnsi="等线" w:cs="Times New Roman" w:hint="eastAsia"/>
          <w:sz w:val="30"/>
          <w:szCs w:val="30"/>
        </w:rPr>
        <w:t>人通过</w:t>
      </w:r>
      <w:r w:rsidRPr="00B34A10">
        <w:rPr>
          <w:rFonts w:ascii="仿宋_GB2312" w:eastAsia="仿宋_GB2312" w:hAnsi="等线" w:cs="Times New Roman" w:hint="eastAsia"/>
          <w:sz w:val="30"/>
          <w:szCs w:val="30"/>
        </w:rPr>
        <w:t>省教育厅评审推荐参加高等学校优秀思政课教师奖教金（三等）评选，14人次获省优秀专职思政课教师岗位津贴。</w:t>
      </w:r>
      <w:r w:rsidR="002D0A03">
        <w:rPr>
          <w:rFonts w:ascii="仿宋_GB2312" w:eastAsia="仿宋_GB2312" w:hAnsi="等线" w:cs="Times New Roman" w:hint="eastAsia"/>
          <w:sz w:val="30"/>
          <w:szCs w:val="30"/>
        </w:rPr>
        <w:t>4人入选省思政课教指委委员。</w:t>
      </w:r>
    </w:p>
    <w:p w:rsidR="00734488" w:rsidRPr="00B34A10" w:rsidRDefault="007368CD" w:rsidP="004777E0">
      <w:pPr>
        <w:spacing w:line="580" w:lineRule="exact"/>
        <w:ind w:firstLineChars="200" w:firstLine="600"/>
        <w:rPr>
          <w:rFonts w:ascii="仿宋_GB2312" w:eastAsia="仿宋_GB2312" w:hAnsi="等线" w:cs="Times New Roman"/>
          <w:sz w:val="30"/>
          <w:szCs w:val="30"/>
        </w:rPr>
      </w:pPr>
      <w:r w:rsidRPr="00B34A10">
        <w:rPr>
          <w:rFonts w:ascii="仿宋_GB2312" w:eastAsia="仿宋_GB2312" w:hAnsi="等线" w:cs="Times New Roman" w:hint="eastAsia"/>
          <w:sz w:val="30"/>
          <w:szCs w:val="30"/>
        </w:rPr>
        <w:t>2.狠抓教师培训，稳步提升教师综合素质。组织教师参加教育部思政课专题培训、教材培训、课程思政等培训104人次，</w:t>
      </w:r>
      <w:r w:rsidR="005533D0" w:rsidRPr="00B34A10">
        <w:rPr>
          <w:rFonts w:ascii="仿宋_GB2312" w:eastAsia="仿宋_GB2312" w:hAnsi="等线" w:cs="Times New Roman" w:hint="eastAsia"/>
          <w:sz w:val="30"/>
          <w:szCs w:val="30"/>
        </w:rPr>
        <w:t>23</w:t>
      </w:r>
      <w:r w:rsidR="005533D0" w:rsidRPr="00B34A10">
        <w:rPr>
          <w:rFonts w:ascii="仿宋_GB2312" w:eastAsia="仿宋_GB2312" w:hAnsi="等线" w:cs="Times New Roman" w:hint="eastAsia"/>
          <w:sz w:val="30"/>
          <w:szCs w:val="30"/>
        </w:rPr>
        <w:lastRenderedPageBreak/>
        <w:t>人次</w:t>
      </w:r>
      <w:r w:rsidRPr="00B34A10">
        <w:rPr>
          <w:rFonts w:ascii="仿宋_GB2312" w:eastAsia="仿宋_GB2312" w:hAnsi="等线" w:cs="Times New Roman" w:hint="eastAsia"/>
          <w:sz w:val="30"/>
          <w:szCs w:val="30"/>
        </w:rPr>
        <w:t>参加省级思政课教师业务能力提升培训班，组织</w:t>
      </w:r>
      <w:r w:rsidR="005533D0" w:rsidRPr="00B34A10">
        <w:rPr>
          <w:rFonts w:ascii="仿宋_GB2312" w:eastAsia="仿宋_GB2312" w:hAnsi="等线" w:cs="Times New Roman" w:hint="eastAsia"/>
          <w:sz w:val="30"/>
          <w:szCs w:val="30"/>
        </w:rPr>
        <w:t>30</w:t>
      </w:r>
      <w:r w:rsidR="005533D0">
        <w:rPr>
          <w:rFonts w:ascii="仿宋_GB2312" w:eastAsia="仿宋_GB2312" w:hAnsi="等线" w:cs="Times New Roman" w:hint="eastAsia"/>
          <w:sz w:val="30"/>
          <w:szCs w:val="30"/>
        </w:rPr>
        <w:t>名</w:t>
      </w:r>
      <w:r w:rsidRPr="00B34A10">
        <w:rPr>
          <w:rFonts w:ascii="仿宋_GB2312" w:eastAsia="仿宋_GB2312" w:hAnsi="等线" w:cs="Times New Roman" w:hint="eastAsia"/>
          <w:sz w:val="30"/>
          <w:szCs w:val="30"/>
        </w:rPr>
        <w:t>教师赴教育部全国高校思政课教师社会实践研修基地（贵州师范大学）</w:t>
      </w:r>
      <w:r w:rsidR="005533D0">
        <w:rPr>
          <w:rFonts w:ascii="仿宋_GB2312" w:eastAsia="仿宋_GB2312" w:hAnsi="等线" w:cs="Times New Roman" w:hint="eastAsia"/>
          <w:sz w:val="30"/>
          <w:szCs w:val="30"/>
        </w:rPr>
        <w:t>研修</w:t>
      </w:r>
      <w:r w:rsidRPr="00B34A10">
        <w:rPr>
          <w:rFonts w:ascii="仿宋_GB2312" w:eastAsia="仿宋_GB2312" w:hAnsi="等线" w:cs="Times New Roman" w:hint="eastAsia"/>
          <w:sz w:val="30"/>
          <w:szCs w:val="30"/>
        </w:rPr>
        <w:t>，</w:t>
      </w:r>
      <w:r w:rsidR="005533D0" w:rsidRPr="00B34A10">
        <w:rPr>
          <w:rFonts w:ascii="仿宋_GB2312" w:eastAsia="仿宋_GB2312" w:hAnsi="等线" w:cs="Times New Roman" w:hint="eastAsia"/>
          <w:sz w:val="30"/>
          <w:szCs w:val="30"/>
        </w:rPr>
        <w:t>10余人次</w:t>
      </w:r>
      <w:r w:rsidRPr="00B34A10">
        <w:rPr>
          <w:rFonts w:ascii="仿宋_GB2312" w:eastAsia="仿宋_GB2312" w:hAnsi="等线" w:cs="Times New Roman" w:hint="eastAsia"/>
          <w:sz w:val="30"/>
          <w:szCs w:val="30"/>
        </w:rPr>
        <w:t>参加校级教师教学能力提升培训活动。</w:t>
      </w:r>
      <w:r w:rsidR="005533D0">
        <w:rPr>
          <w:rFonts w:ascii="仿宋_GB2312" w:eastAsia="仿宋_GB2312" w:hAnsi="等线" w:cs="Times New Roman" w:hint="eastAsia"/>
          <w:sz w:val="30"/>
          <w:szCs w:val="30"/>
        </w:rPr>
        <w:t>坚持以赛促优，组织教师参加不同层次的教学竞赛。</w:t>
      </w:r>
      <w:r w:rsidRPr="00B34A10">
        <w:rPr>
          <w:rFonts w:ascii="仿宋_GB2312" w:eastAsia="仿宋_GB2312" w:hAnsi="等线" w:cs="Times New Roman" w:hint="eastAsia"/>
          <w:sz w:val="30"/>
          <w:szCs w:val="30"/>
        </w:rPr>
        <w:t>1</w:t>
      </w:r>
      <w:r w:rsidR="005533D0">
        <w:rPr>
          <w:rFonts w:ascii="仿宋_GB2312" w:eastAsia="仿宋_GB2312" w:hAnsi="等线" w:cs="Times New Roman" w:hint="eastAsia"/>
          <w:sz w:val="30"/>
          <w:szCs w:val="30"/>
        </w:rPr>
        <w:t>名教师获</w:t>
      </w:r>
      <w:r w:rsidRPr="00B34A10">
        <w:rPr>
          <w:rFonts w:ascii="仿宋_GB2312" w:eastAsia="仿宋_GB2312" w:hAnsi="等线" w:cs="Times New Roman" w:hint="eastAsia"/>
          <w:sz w:val="30"/>
          <w:szCs w:val="30"/>
        </w:rPr>
        <w:t>省思政课教师党史说课暨教学展示比赛二等奖，1</w:t>
      </w:r>
      <w:r w:rsidR="005533D0">
        <w:rPr>
          <w:rFonts w:ascii="仿宋_GB2312" w:eastAsia="仿宋_GB2312" w:hAnsi="等线" w:cs="Times New Roman" w:hint="eastAsia"/>
          <w:sz w:val="30"/>
          <w:szCs w:val="30"/>
        </w:rPr>
        <w:t>名教师获</w:t>
      </w:r>
      <w:r w:rsidRPr="00B34A10">
        <w:rPr>
          <w:rFonts w:ascii="仿宋_GB2312" w:eastAsia="仿宋_GB2312" w:hAnsi="等线" w:cs="Times New Roman" w:hint="eastAsia"/>
          <w:sz w:val="30"/>
          <w:szCs w:val="30"/>
        </w:rPr>
        <w:t>省第五届普通高校青年教师教学竞赛三等奖； 2</w:t>
      </w:r>
      <w:r w:rsidR="005533D0">
        <w:rPr>
          <w:rFonts w:ascii="仿宋_GB2312" w:eastAsia="仿宋_GB2312" w:hAnsi="等线" w:cs="Times New Roman" w:hint="eastAsia"/>
          <w:sz w:val="30"/>
          <w:szCs w:val="30"/>
        </w:rPr>
        <w:t>名教师在校教师教学创新大赛中分</w:t>
      </w:r>
      <w:r w:rsidRPr="00B34A10">
        <w:rPr>
          <w:rFonts w:ascii="仿宋_GB2312" w:eastAsia="仿宋_GB2312" w:hAnsi="等线" w:cs="Times New Roman" w:hint="eastAsia"/>
          <w:sz w:val="30"/>
          <w:szCs w:val="30"/>
        </w:rPr>
        <w:t>获二等奖、三等奖，其中1名教师被推荐参加第二届全国教师教学创新大赛安徽省省赛。</w:t>
      </w:r>
    </w:p>
    <w:p w:rsidR="00B61CE4" w:rsidRPr="000C01F3" w:rsidRDefault="00B61CE4" w:rsidP="004777E0">
      <w:pPr>
        <w:adjustRightInd w:val="0"/>
        <w:snapToGrid w:val="0"/>
        <w:spacing w:line="580" w:lineRule="exact"/>
        <w:ind w:firstLineChars="200" w:firstLine="643"/>
        <w:outlineLvl w:val="0"/>
        <w:rPr>
          <w:rFonts w:ascii="楷体" w:eastAsia="楷体" w:hAnsi="楷体" w:cs="Times New Roman"/>
          <w:b/>
          <w:sz w:val="32"/>
          <w:szCs w:val="32"/>
        </w:rPr>
      </w:pPr>
      <w:r w:rsidRPr="000C01F3">
        <w:rPr>
          <w:rFonts w:ascii="楷体" w:eastAsia="楷体" w:hAnsi="楷体" w:cs="黑体" w:hint="eastAsia"/>
          <w:b/>
          <w:sz w:val="32"/>
          <w:szCs w:val="32"/>
        </w:rPr>
        <w:t>（四）持续推进全省重点马院建设</w:t>
      </w:r>
    </w:p>
    <w:p w:rsidR="00B61CE4" w:rsidRDefault="00B61CE4" w:rsidP="004777E0">
      <w:pPr>
        <w:spacing w:line="580" w:lineRule="exact"/>
        <w:ind w:firstLineChars="200" w:firstLine="640"/>
        <w:rPr>
          <w:rFonts w:ascii="仿宋_GB2312" w:eastAsia="仿宋_GB2312" w:cs="仿宋_GB2312"/>
          <w:sz w:val="32"/>
          <w:szCs w:val="32"/>
        </w:rPr>
      </w:pPr>
      <w:r w:rsidRPr="000C01F3">
        <w:rPr>
          <w:rFonts w:ascii="仿宋_GB2312" w:eastAsia="仿宋_GB2312" w:cs="仿宋_GB2312" w:hint="eastAsia"/>
          <w:sz w:val="32"/>
          <w:szCs w:val="32"/>
        </w:rPr>
        <w:t>学院始终坚持“马院姓马、在马言马”的鲜明导向和办学原则，对照重点马克思主义学院</w:t>
      </w:r>
      <w:r>
        <w:rPr>
          <w:rFonts w:ascii="仿宋_GB2312" w:eastAsia="仿宋_GB2312" w:cs="仿宋_GB2312" w:hint="eastAsia"/>
          <w:sz w:val="32"/>
          <w:szCs w:val="32"/>
        </w:rPr>
        <w:t>建设</w:t>
      </w:r>
      <w:r w:rsidRPr="000C01F3">
        <w:rPr>
          <w:rFonts w:ascii="仿宋_GB2312" w:eastAsia="仿宋_GB2312" w:cs="仿宋_GB2312" w:hint="eastAsia"/>
          <w:sz w:val="32"/>
          <w:szCs w:val="32"/>
        </w:rPr>
        <w:t>要求，加强建设。校党委多次召开会议专题研究推进重点马院建设，并通过校党委常委会专题会议纪要加强建设和督查。</w:t>
      </w:r>
      <w:r>
        <w:rPr>
          <w:rFonts w:ascii="仿宋_GB2312" w:eastAsia="仿宋_GB2312" w:cs="仿宋_GB2312" w:hint="eastAsia"/>
          <w:sz w:val="32"/>
          <w:szCs w:val="32"/>
        </w:rPr>
        <w:t>5月26日</w:t>
      </w:r>
      <w:r w:rsidRPr="000C01F3">
        <w:rPr>
          <w:rFonts w:ascii="仿宋_GB2312" w:eastAsia="仿宋_GB2312" w:cs="仿宋_GB2312" w:hint="eastAsia"/>
          <w:sz w:val="32"/>
          <w:szCs w:val="32"/>
        </w:rPr>
        <w:t>，</w:t>
      </w:r>
      <w:r>
        <w:rPr>
          <w:rFonts w:ascii="仿宋_GB2312" w:eastAsia="仿宋_GB2312" w:cs="仿宋_GB2312" w:hint="eastAsia"/>
          <w:sz w:val="32"/>
          <w:szCs w:val="32"/>
        </w:rPr>
        <w:t>校党委书记刘宁、校长王绍武带领教务处、科技处、人事处、财务处等职能部门负责人到马院召开现场办公会，推进重点马院建设。</w:t>
      </w:r>
    </w:p>
    <w:p w:rsidR="00734488" w:rsidRPr="00B34A10" w:rsidRDefault="00B61CE4" w:rsidP="004777E0">
      <w:pPr>
        <w:spacing w:line="580" w:lineRule="exact"/>
        <w:ind w:firstLineChars="200" w:firstLine="602"/>
        <w:rPr>
          <w:rFonts w:ascii="楷体" w:eastAsia="楷体" w:hAnsi="楷体" w:cs="Times New Roman"/>
          <w:b/>
          <w:bCs/>
          <w:sz w:val="30"/>
          <w:szCs w:val="30"/>
        </w:rPr>
      </w:pPr>
      <w:r>
        <w:rPr>
          <w:rFonts w:ascii="楷体" w:eastAsia="楷体" w:hAnsi="楷体" w:cs="Times New Roman" w:hint="eastAsia"/>
          <w:b/>
          <w:bCs/>
          <w:sz w:val="30"/>
          <w:szCs w:val="30"/>
        </w:rPr>
        <w:t>（五</w:t>
      </w:r>
      <w:r w:rsidR="007368CD" w:rsidRPr="00B34A10">
        <w:rPr>
          <w:rFonts w:ascii="楷体" w:eastAsia="楷体" w:hAnsi="楷体" w:cs="Times New Roman" w:hint="eastAsia"/>
          <w:b/>
          <w:bCs/>
          <w:sz w:val="30"/>
          <w:szCs w:val="30"/>
        </w:rPr>
        <w:t>）稳步推进研究生招生、教育和培养工作</w:t>
      </w:r>
    </w:p>
    <w:p w:rsidR="00734488" w:rsidRPr="00B34A10" w:rsidRDefault="007368CD" w:rsidP="004777E0">
      <w:pPr>
        <w:spacing w:line="580" w:lineRule="exact"/>
        <w:ind w:firstLineChars="200" w:firstLine="600"/>
        <w:rPr>
          <w:rFonts w:ascii="仿宋_GB2312" w:eastAsia="仿宋_GB2312" w:hAnsi="等线" w:cs="Times New Roman"/>
          <w:sz w:val="30"/>
          <w:szCs w:val="30"/>
        </w:rPr>
      </w:pPr>
      <w:r w:rsidRPr="00B34A10">
        <w:rPr>
          <w:rFonts w:ascii="仿宋_GB2312" w:eastAsia="仿宋_GB2312" w:hAnsi="等线" w:cs="Times New Roman" w:hint="eastAsia"/>
          <w:sz w:val="30"/>
          <w:szCs w:val="30"/>
        </w:rPr>
        <w:t>一是进一步规范研究生的招生工作程序，克服疫情防控压力，圆满完成2021级研究生招生工作，实际招生24人，生源质量大为提高；二是注重培养过程，全面提高研究生综合素质，2021届研究生学位论文盲审通过率、答辩通过率和学位授予率均为100%，2名研究生成功考取博士研究生；三是加大招生宣传力度，2022年研究生报名人数</w:t>
      </w:r>
      <w:r w:rsidR="00392F4A">
        <w:rPr>
          <w:rFonts w:ascii="仿宋_GB2312" w:eastAsia="仿宋_GB2312" w:hAnsi="等线" w:cs="Times New Roman" w:hint="eastAsia"/>
          <w:sz w:val="30"/>
          <w:szCs w:val="30"/>
        </w:rPr>
        <w:t>223人</w:t>
      </w:r>
      <w:r w:rsidR="005533D0">
        <w:rPr>
          <w:rFonts w:ascii="仿宋_GB2312" w:eastAsia="仿宋_GB2312" w:hAnsi="等线" w:cs="Times New Roman" w:hint="eastAsia"/>
          <w:sz w:val="30"/>
          <w:szCs w:val="30"/>
        </w:rPr>
        <w:t>，</w:t>
      </w:r>
      <w:r w:rsidRPr="00B34A10">
        <w:rPr>
          <w:rFonts w:ascii="仿宋_GB2312" w:eastAsia="仿宋_GB2312" w:hAnsi="等线" w:cs="Times New Roman" w:hint="eastAsia"/>
          <w:sz w:val="30"/>
          <w:szCs w:val="30"/>
        </w:rPr>
        <w:t>创历史新高；四是研究生培养质量不断提高，获各类省级比赛奖项10余项</w:t>
      </w:r>
      <w:r w:rsidR="00392F4A">
        <w:rPr>
          <w:rFonts w:ascii="仿宋_GB2312" w:eastAsia="仿宋_GB2312" w:hAnsi="等线" w:cs="Times New Roman" w:hint="eastAsia"/>
          <w:sz w:val="30"/>
          <w:szCs w:val="30"/>
        </w:rPr>
        <w:t>，其中获省马理论</w:t>
      </w:r>
      <w:r w:rsidR="00392F4A">
        <w:rPr>
          <w:rFonts w:ascii="仿宋_GB2312" w:eastAsia="仿宋_GB2312" w:hAnsi="等线" w:cs="Times New Roman" w:hint="eastAsia"/>
          <w:sz w:val="30"/>
          <w:szCs w:val="30"/>
        </w:rPr>
        <w:lastRenderedPageBreak/>
        <w:t>成果大赛一等奖1项，二等奖3项</w:t>
      </w:r>
      <w:r w:rsidR="00D3275B">
        <w:rPr>
          <w:rFonts w:ascii="仿宋_GB2312" w:eastAsia="仿宋_GB2312" w:hAnsi="等线" w:cs="Times New Roman" w:hint="eastAsia"/>
          <w:sz w:val="30"/>
          <w:szCs w:val="30"/>
        </w:rPr>
        <w:t>，</w:t>
      </w:r>
      <w:r w:rsidR="00D3275B" w:rsidRPr="00D3275B">
        <w:rPr>
          <w:rFonts w:ascii="仿宋_GB2312" w:eastAsia="仿宋_GB2312" w:hAnsi="等线" w:cs="Times New Roman" w:hint="eastAsia"/>
          <w:sz w:val="30"/>
          <w:szCs w:val="30"/>
        </w:rPr>
        <w:t>“青春心向党，百年正芳华”红色信息征集活动</w:t>
      </w:r>
      <w:r w:rsidR="00D3275B">
        <w:rPr>
          <w:rFonts w:ascii="仿宋_GB2312" w:eastAsia="仿宋_GB2312" w:hAnsi="等线" w:cs="Times New Roman" w:hint="eastAsia"/>
          <w:sz w:val="30"/>
          <w:szCs w:val="30"/>
        </w:rPr>
        <w:t>三等奖1项。</w:t>
      </w:r>
    </w:p>
    <w:p w:rsidR="00734488" w:rsidRPr="00B34A10" w:rsidRDefault="00B61CE4" w:rsidP="004777E0">
      <w:pPr>
        <w:spacing w:line="580" w:lineRule="exact"/>
        <w:ind w:firstLineChars="200" w:firstLine="602"/>
        <w:rPr>
          <w:rFonts w:ascii="楷体" w:eastAsia="楷体" w:hAnsi="楷体" w:cs="Times New Roman"/>
          <w:b/>
          <w:bCs/>
          <w:sz w:val="30"/>
          <w:szCs w:val="30"/>
        </w:rPr>
      </w:pPr>
      <w:r>
        <w:rPr>
          <w:rFonts w:ascii="楷体" w:eastAsia="楷体" w:hAnsi="楷体" w:cs="Times New Roman" w:hint="eastAsia"/>
          <w:b/>
          <w:bCs/>
          <w:sz w:val="30"/>
          <w:szCs w:val="30"/>
        </w:rPr>
        <w:t>（六</w:t>
      </w:r>
      <w:r w:rsidR="00B34A10">
        <w:rPr>
          <w:rFonts w:ascii="楷体" w:eastAsia="楷体" w:hAnsi="楷体" w:cs="Times New Roman" w:hint="eastAsia"/>
          <w:b/>
          <w:bCs/>
          <w:sz w:val="30"/>
          <w:szCs w:val="30"/>
        </w:rPr>
        <w:t>）</w:t>
      </w:r>
      <w:r w:rsidR="007368CD" w:rsidRPr="00B34A10">
        <w:rPr>
          <w:rFonts w:ascii="楷体" w:eastAsia="楷体" w:hAnsi="楷体" w:cs="Times New Roman" w:hint="eastAsia"/>
          <w:b/>
          <w:bCs/>
          <w:sz w:val="30"/>
          <w:szCs w:val="30"/>
        </w:rPr>
        <w:t>不断提升社会服务能力和影响力</w:t>
      </w:r>
    </w:p>
    <w:p w:rsidR="00734488" w:rsidRPr="00B34A10" w:rsidRDefault="007368CD" w:rsidP="004777E0">
      <w:pPr>
        <w:spacing w:line="580" w:lineRule="exact"/>
        <w:ind w:firstLineChars="200" w:firstLine="600"/>
        <w:rPr>
          <w:rFonts w:ascii="仿宋_GB2312" w:eastAsia="仿宋_GB2312" w:hAnsi="等线" w:cs="Times New Roman"/>
          <w:sz w:val="30"/>
          <w:szCs w:val="30"/>
        </w:rPr>
      </w:pPr>
      <w:r w:rsidRPr="00B34A10">
        <w:rPr>
          <w:rFonts w:ascii="仿宋_GB2312" w:eastAsia="仿宋_GB2312" w:hAnsi="等线" w:cs="Times New Roman" w:hint="eastAsia"/>
          <w:sz w:val="30"/>
          <w:szCs w:val="30"/>
        </w:rPr>
        <w:t>依托马克思主义理论学科优势和理论特长，2021年学院教师围绕党史学习教育以及学习贯彻“七一”重要讲话精神、十九届六中全会精神等在校内外开展宣讲70余场。</w:t>
      </w:r>
    </w:p>
    <w:p w:rsidR="00734488" w:rsidRPr="00B34A10" w:rsidRDefault="007368CD" w:rsidP="004777E0">
      <w:pPr>
        <w:spacing w:line="580" w:lineRule="exact"/>
        <w:ind w:firstLineChars="200" w:firstLine="600"/>
        <w:rPr>
          <w:rFonts w:ascii="仿宋_GB2312" w:eastAsia="仿宋_GB2312" w:hAnsi="等线" w:cs="Times New Roman"/>
          <w:sz w:val="30"/>
          <w:szCs w:val="30"/>
        </w:rPr>
      </w:pPr>
      <w:r w:rsidRPr="00B34A10">
        <w:rPr>
          <w:rFonts w:ascii="仿宋_GB2312" w:eastAsia="仿宋_GB2312" w:hAnsi="等线" w:cs="Times New Roman" w:hint="eastAsia"/>
          <w:sz w:val="30"/>
          <w:szCs w:val="30"/>
        </w:rPr>
        <w:t>学院与市委宣传部、市总工会合作共建“芜湖市产业工人队伍思想政治工作研究中心”， 依托中心签订横向项目1项，经费20万元。与中共芜湖市委党史和地方志研究室共建“皖江红色文化研究中心”。 依托中心获批中央党史和文献研究宣传专项引导资金重点项目</w:t>
      </w:r>
      <w:r w:rsidR="00392F4A">
        <w:rPr>
          <w:rFonts w:ascii="仿宋_GB2312" w:eastAsia="仿宋_GB2312" w:hAnsi="等线" w:cs="Times New Roman" w:hint="eastAsia"/>
          <w:sz w:val="30"/>
          <w:szCs w:val="30"/>
        </w:rPr>
        <w:t>，对地方红色文化资源的传承、弘扬起到积极推动作用</w:t>
      </w:r>
      <w:r w:rsidRPr="00B34A10">
        <w:rPr>
          <w:rFonts w:ascii="仿宋_GB2312" w:eastAsia="仿宋_GB2312" w:hAnsi="等线" w:cs="Times New Roman" w:hint="eastAsia"/>
          <w:sz w:val="30"/>
          <w:szCs w:val="30"/>
        </w:rPr>
        <w:t>。两个“中心”建立，在省内外产生了一定影响力。</w:t>
      </w:r>
    </w:p>
    <w:p w:rsidR="00734488" w:rsidRPr="00B34A10" w:rsidRDefault="00734488" w:rsidP="004777E0">
      <w:pPr>
        <w:widowControl/>
        <w:adjustRightInd w:val="0"/>
        <w:snapToGrid w:val="0"/>
        <w:spacing w:line="580" w:lineRule="exact"/>
        <w:ind w:firstLineChars="200" w:firstLine="600"/>
        <w:rPr>
          <w:rFonts w:ascii="仿宋_GB2312" w:eastAsia="仿宋_GB2312" w:hAnsi="等线" w:cs="Times New Roman"/>
          <w:sz w:val="30"/>
          <w:szCs w:val="30"/>
        </w:rPr>
      </w:pPr>
    </w:p>
    <w:p w:rsidR="00734488" w:rsidRDefault="00734488" w:rsidP="004777E0">
      <w:pPr>
        <w:spacing w:line="580" w:lineRule="exact"/>
        <w:ind w:firstLineChars="200" w:firstLine="640"/>
        <w:rPr>
          <w:rFonts w:ascii="仿宋_GB2312" w:eastAsia="仿宋_GB2312" w:hAnsi="等线" w:cs="Times New Roman"/>
          <w:sz w:val="32"/>
          <w:szCs w:val="32"/>
        </w:rPr>
      </w:pPr>
    </w:p>
    <w:p w:rsidR="00734488" w:rsidRDefault="00734488" w:rsidP="004777E0">
      <w:pPr>
        <w:spacing w:line="580" w:lineRule="exact"/>
        <w:ind w:firstLineChars="200" w:firstLine="640"/>
        <w:rPr>
          <w:rFonts w:ascii="仿宋_GB2312" w:eastAsia="仿宋_GB2312" w:hAnsi="等线" w:cs="Times New Roman"/>
          <w:sz w:val="32"/>
          <w:szCs w:val="32"/>
        </w:rPr>
      </w:pPr>
    </w:p>
    <w:sectPr w:rsidR="007344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4AA" w:rsidRDefault="003914AA" w:rsidP="00B34A10">
      <w:r>
        <w:separator/>
      </w:r>
    </w:p>
  </w:endnote>
  <w:endnote w:type="continuationSeparator" w:id="0">
    <w:p w:rsidR="003914AA" w:rsidRDefault="003914AA" w:rsidP="00B3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4AA" w:rsidRDefault="003914AA" w:rsidP="00B34A10">
      <w:r>
        <w:separator/>
      </w:r>
    </w:p>
  </w:footnote>
  <w:footnote w:type="continuationSeparator" w:id="0">
    <w:p w:rsidR="003914AA" w:rsidRDefault="003914AA" w:rsidP="00B34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5AF34"/>
    <w:multiLevelType w:val="singleLevel"/>
    <w:tmpl w:val="2515AF34"/>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FD0"/>
    <w:rsid w:val="00015441"/>
    <w:rsid w:val="000161DA"/>
    <w:rsid w:val="000355D4"/>
    <w:rsid w:val="00053ABA"/>
    <w:rsid w:val="000547F0"/>
    <w:rsid w:val="000619C7"/>
    <w:rsid w:val="00063BD5"/>
    <w:rsid w:val="00071A1B"/>
    <w:rsid w:val="0007416C"/>
    <w:rsid w:val="00082A1E"/>
    <w:rsid w:val="000944E4"/>
    <w:rsid w:val="00096B71"/>
    <w:rsid w:val="000A1C34"/>
    <w:rsid w:val="000A208B"/>
    <w:rsid w:val="000A2C4F"/>
    <w:rsid w:val="000A3A47"/>
    <w:rsid w:val="000B0D08"/>
    <w:rsid w:val="000C3282"/>
    <w:rsid w:val="000C434F"/>
    <w:rsid w:val="000C6800"/>
    <w:rsid w:val="000D6C0B"/>
    <w:rsid w:val="000E5530"/>
    <w:rsid w:val="000F5E70"/>
    <w:rsid w:val="001144B0"/>
    <w:rsid w:val="00127156"/>
    <w:rsid w:val="00130A42"/>
    <w:rsid w:val="00132C45"/>
    <w:rsid w:val="001400F9"/>
    <w:rsid w:val="001407F5"/>
    <w:rsid w:val="00145841"/>
    <w:rsid w:val="001672CC"/>
    <w:rsid w:val="00176DF9"/>
    <w:rsid w:val="00191447"/>
    <w:rsid w:val="001933BC"/>
    <w:rsid w:val="0019409E"/>
    <w:rsid w:val="001941D2"/>
    <w:rsid w:val="0019766C"/>
    <w:rsid w:val="001A4D76"/>
    <w:rsid w:val="001B42CC"/>
    <w:rsid w:val="001C50F3"/>
    <w:rsid w:val="001E7D44"/>
    <w:rsid w:val="002010ED"/>
    <w:rsid w:val="0020262B"/>
    <w:rsid w:val="00207A58"/>
    <w:rsid w:val="002238CD"/>
    <w:rsid w:val="00234254"/>
    <w:rsid w:val="002422E7"/>
    <w:rsid w:val="00264C75"/>
    <w:rsid w:val="0027181B"/>
    <w:rsid w:val="002845D9"/>
    <w:rsid w:val="002977E6"/>
    <w:rsid w:val="002B108A"/>
    <w:rsid w:val="002B75DD"/>
    <w:rsid w:val="002C3916"/>
    <w:rsid w:val="002D0A03"/>
    <w:rsid w:val="002E182B"/>
    <w:rsid w:val="003100EF"/>
    <w:rsid w:val="0031527D"/>
    <w:rsid w:val="003244D5"/>
    <w:rsid w:val="0034112A"/>
    <w:rsid w:val="003411DF"/>
    <w:rsid w:val="00352631"/>
    <w:rsid w:val="00370839"/>
    <w:rsid w:val="00373082"/>
    <w:rsid w:val="003755EE"/>
    <w:rsid w:val="003914AA"/>
    <w:rsid w:val="00392F4A"/>
    <w:rsid w:val="00395280"/>
    <w:rsid w:val="003A440D"/>
    <w:rsid w:val="003C53D1"/>
    <w:rsid w:val="003D74A1"/>
    <w:rsid w:val="003D7851"/>
    <w:rsid w:val="003F1B88"/>
    <w:rsid w:val="003F6F1C"/>
    <w:rsid w:val="004003F1"/>
    <w:rsid w:val="00405FED"/>
    <w:rsid w:val="00410CA4"/>
    <w:rsid w:val="00411B12"/>
    <w:rsid w:val="00412321"/>
    <w:rsid w:val="00430AC1"/>
    <w:rsid w:val="00432E4E"/>
    <w:rsid w:val="004525BC"/>
    <w:rsid w:val="00454269"/>
    <w:rsid w:val="00461C24"/>
    <w:rsid w:val="004777E0"/>
    <w:rsid w:val="00486574"/>
    <w:rsid w:val="00486652"/>
    <w:rsid w:val="0049005E"/>
    <w:rsid w:val="004A76F1"/>
    <w:rsid w:val="004B1C0B"/>
    <w:rsid w:val="004B4B72"/>
    <w:rsid w:val="004B5277"/>
    <w:rsid w:val="004D4C62"/>
    <w:rsid w:val="004D70F4"/>
    <w:rsid w:val="004E7BBE"/>
    <w:rsid w:val="00507679"/>
    <w:rsid w:val="005119AE"/>
    <w:rsid w:val="005320D4"/>
    <w:rsid w:val="0054188F"/>
    <w:rsid w:val="00543783"/>
    <w:rsid w:val="00543E28"/>
    <w:rsid w:val="00544398"/>
    <w:rsid w:val="00545E61"/>
    <w:rsid w:val="00551591"/>
    <w:rsid w:val="005533D0"/>
    <w:rsid w:val="00564969"/>
    <w:rsid w:val="00565253"/>
    <w:rsid w:val="005735D3"/>
    <w:rsid w:val="00587BCC"/>
    <w:rsid w:val="005B3F8D"/>
    <w:rsid w:val="005B51F0"/>
    <w:rsid w:val="005D2A25"/>
    <w:rsid w:val="005E14BA"/>
    <w:rsid w:val="005F55CB"/>
    <w:rsid w:val="0060611D"/>
    <w:rsid w:val="00616660"/>
    <w:rsid w:val="006169D8"/>
    <w:rsid w:val="006530F8"/>
    <w:rsid w:val="006545AF"/>
    <w:rsid w:val="0066746E"/>
    <w:rsid w:val="00672D21"/>
    <w:rsid w:val="006A62BC"/>
    <w:rsid w:val="006A70FE"/>
    <w:rsid w:val="006B062C"/>
    <w:rsid w:val="006D4ACA"/>
    <w:rsid w:val="006E5207"/>
    <w:rsid w:val="006F06B7"/>
    <w:rsid w:val="0071175C"/>
    <w:rsid w:val="00722AA9"/>
    <w:rsid w:val="00722FBF"/>
    <w:rsid w:val="00730971"/>
    <w:rsid w:val="00731264"/>
    <w:rsid w:val="00734488"/>
    <w:rsid w:val="007368CD"/>
    <w:rsid w:val="007618B2"/>
    <w:rsid w:val="007651F9"/>
    <w:rsid w:val="0076768D"/>
    <w:rsid w:val="00783DBF"/>
    <w:rsid w:val="0078424C"/>
    <w:rsid w:val="00784851"/>
    <w:rsid w:val="00787614"/>
    <w:rsid w:val="00794EE7"/>
    <w:rsid w:val="00795BE4"/>
    <w:rsid w:val="007A7476"/>
    <w:rsid w:val="007B5C78"/>
    <w:rsid w:val="007C0FD0"/>
    <w:rsid w:val="007C139A"/>
    <w:rsid w:val="007D14AE"/>
    <w:rsid w:val="007F2634"/>
    <w:rsid w:val="007F44C9"/>
    <w:rsid w:val="008030C7"/>
    <w:rsid w:val="00823DB9"/>
    <w:rsid w:val="00827ECA"/>
    <w:rsid w:val="00830B1C"/>
    <w:rsid w:val="00845354"/>
    <w:rsid w:val="00850865"/>
    <w:rsid w:val="0085761C"/>
    <w:rsid w:val="0086044A"/>
    <w:rsid w:val="00862416"/>
    <w:rsid w:val="008638A8"/>
    <w:rsid w:val="0087076E"/>
    <w:rsid w:val="00877641"/>
    <w:rsid w:val="00892081"/>
    <w:rsid w:val="008A49F9"/>
    <w:rsid w:val="008B708C"/>
    <w:rsid w:val="008E3D75"/>
    <w:rsid w:val="00906C9F"/>
    <w:rsid w:val="00930753"/>
    <w:rsid w:val="0097460D"/>
    <w:rsid w:val="00974AB2"/>
    <w:rsid w:val="00977918"/>
    <w:rsid w:val="009805AF"/>
    <w:rsid w:val="00987B23"/>
    <w:rsid w:val="00990F04"/>
    <w:rsid w:val="009A1182"/>
    <w:rsid w:val="009A4E3A"/>
    <w:rsid w:val="009B0035"/>
    <w:rsid w:val="009C6C41"/>
    <w:rsid w:val="009D49DE"/>
    <w:rsid w:val="009E4EB3"/>
    <w:rsid w:val="009F4379"/>
    <w:rsid w:val="00A014C2"/>
    <w:rsid w:val="00A0562A"/>
    <w:rsid w:val="00A24158"/>
    <w:rsid w:val="00A267FB"/>
    <w:rsid w:val="00A26D84"/>
    <w:rsid w:val="00A273F3"/>
    <w:rsid w:val="00A34CEF"/>
    <w:rsid w:val="00A44731"/>
    <w:rsid w:val="00A57E47"/>
    <w:rsid w:val="00A62225"/>
    <w:rsid w:val="00A625E7"/>
    <w:rsid w:val="00A63956"/>
    <w:rsid w:val="00A64881"/>
    <w:rsid w:val="00A64EA2"/>
    <w:rsid w:val="00A8561B"/>
    <w:rsid w:val="00A857CA"/>
    <w:rsid w:val="00A93903"/>
    <w:rsid w:val="00AA1EBB"/>
    <w:rsid w:val="00AA6E71"/>
    <w:rsid w:val="00AA7D81"/>
    <w:rsid w:val="00AC08CF"/>
    <w:rsid w:val="00AC4143"/>
    <w:rsid w:val="00AC6B62"/>
    <w:rsid w:val="00AF42FD"/>
    <w:rsid w:val="00AF5688"/>
    <w:rsid w:val="00B02B1A"/>
    <w:rsid w:val="00B3390A"/>
    <w:rsid w:val="00B34A10"/>
    <w:rsid w:val="00B41115"/>
    <w:rsid w:val="00B52D5B"/>
    <w:rsid w:val="00B603AB"/>
    <w:rsid w:val="00B617A1"/>
    <w:rsid w:val="00B61CE4"/>
    <w:rsid w:val="00B62FB7"/>
    <w:rsid w:val="00B75E87"/>
    <w:rsid w:val="00B82E87"/>
    <w:rsid w:val="00B8380C"/>
    <w:rsid w:val="00B84E8B"/>
    <w:rsid w:val="00B95C89"/>
    <w:rsid w:val="00BC3084"/>
    <w:rsid w:val="00BC6039"/>
    <w:rsid w:val="00BD3A03"/>
    <w:rsid w:val="00BD450C"/>
    <w:rsid w:val="00BD508F"/>
    <w:rsid w:val="00BE0972"/>
    <w:rsid w:val="00BE3317"/>
    <w:rsid w:val="00BE6C00"/>
    <w:rsid w:val="00C043C0"/>
    <w:rsid w:val="00C10409"/>
    <w:rsid w:val="00C21FA0"/>
    <w:rsid w:val="00C34D24"/>
    <w:rsid w:val="00C471D4"/>
    <w:rsid w:val="00C54E34"/>
    <w:rsid w:val="00C71B74"/>
    <w:rsid w:val="00C8004F"/>
    <w:rsid w:val="00C858D4"/>
    <w:rsid w:val="00C92EE6"/>
    <w:rsid w:val="00CA61A5"/>
    <w:rsid w:val="00CB7AB6"/>
    <w:rsid w:val="00CC6FCF"/>
    <w:rsid w:val="00CD4A8B"/>
    <w:rsid w:val="00CD67E6"/>
    <w:rsid w:val="00CE5736"/>
    <w:rsid w:val="00CE578E"/>
    <w:rsid w:val="00CE67DF"/>
    <w:rsid w:val="00CF5926"/>
    <w:rsid w:val="00D13329"/>
    <w:rsid w:val="00D234CB"/>
    <w:rsid w:val="00D3275B"/>
    <w:rsid w:val="00D34780"/>
    <w:rsid w:val="00D519A9"/>
    <w:rsid w:val="00D566BF"/>
    <w:rsid w:val="00D57889"/>
    <w:rsid w:val="00D66B67"/>
    <w:rsid w:val="00D83504"/>
    <w:rsid w:val="00D86993"/>
    <w:rsid w:val="00D949B1"/>
    <w:rsid w:val="00DB3268"/>
    <w:rsid w:val="00DB46B8"/>
    <w:rsid w:val="00DB4787"/>
    <w:rsid w:val="00DB498F"/>
    <w:rsid w:val="00DC4050"/>
    <w:rsid w:val="00DE631B"/>
    <w:rsid w:val="00DF5D4C"/>
    <w:rsid w:val="00E05ECA"/>
    <w:rsid w:val="00E1141B"/>
    <w:rsid w:val="00E122B0"/>
    <w:rsid w:val="00E47F4F"/>
    <w:rsid w:val="00E50294"/>
    <w:rsid w:val="00E521D1"/>
    <w:rsid w:val="00E621FC"/>
    <w:rsid w:val="00E74D47"/>
    <w:rsid w:val="00E75334"/>
    <w:rsid w:val="00E8716D"/>
    <w:rsid w:val="00E91E1A"/>
    <w:rsid w:val="00EB2163"/>
    <w:rsid w:val="00EB3D11"/>
    <w:rsid w:val="00EB7821"/>
    <w:rsid w:val="00ED11B3"/>
    <w:rsid w:val="00ED120C"/>
    <w:rsid w:val="00F07CF8"/>
    <w:rsid w:val="00F103C2"/>
    <w:rsid w:val="00F22295"/>
    <w:rsid w:val="00F23D58"/>
    <w:rsid w:val="00F3095E"/>
    <w:rsid w:val="00F53C21"/>
    <w:rsid w:val="00F56E91"/>
    <w:rsid w:val="00F64837"/>
    <w:rsid w:val="00F74FE3"/>
    <w:rsid w:val="00F75BE6"/>
    <w:rsid w:val="00F83489"/>
    <w:rsid w:val="00F86F2B"/>
    <w:rsid w:val="00FB6973"/>
    <w:rsid w:val="00FC7D0C"/>
    <w:rsid w:val="00FE4B5F"/>
    <w:rsid w:val="00FF6071"/>
    <w:rsid w:val="00FF76CB"/>
    <w:rsid w:val="05DD641E"/>
    <w:rsid w:val="0DE56E5E"/>
    <w:rsid w:val="230B482C"/>
    <w:rsid w:val="248C5325"/>
    <w:rsid w:val="341160CE"/>
    <w:rsid w:val="388752C5"/>
    <w:rsid w:val="4661453A"/>
    <w:rsid w:val="560930CC"/>
    <w:rsid w:val="658C2E2C"/>
    <w:rsid w:val="67981B11"/>
    <w:rsid w:val="6D475EB9"/>
    <w:rsid w:val="73A82D09"/>
    <w:rsid w:val="74F851A0"/>
    <w:rsid w:val="7757030F"/>
    <w:rsid w:val="7E6A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8AAB8"/>
  <w15:docId w15:val="{2A6E6773-0CD0-4277-B28F-93F1D1D6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e">
    <w:name w:val="List Paragraph"/>
    <w:basedOn w:val="a"/>
    <w:uiPriority w:val="34"/>
    <w:qFormat/>
    <w:pPr>
      <w:ind w:firstLineChars="200" w:firstLine="420"/>
    </w:pPr>
  </w:style>
  <w:style w:type="character" w:customStyle="1" w:styleId="articletitle">
    <w:name w:val="article_title"/>
    <w:basedOn w:val="a0"/>
    <w:qFormat/>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688</Words>
  <Characters>3926</Characters>
  <Application>Microsoft Office Word</Application>
  <DocSecurity>0</DocSecurity>
  <Lines>32</Lines>
  <Paragraphs>9</Paragraphs>
  <ScaleCrop>false</ScaleCrop>
  <Company>HP Inc.</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燕 王</dc:creator>
  <cp:lastModifiedBy>方丽娟</cp:lastModifiedBy>
  <cp:revision>14</cp:revision>
  <dcterms:created xsi:type="dcterms:W3CDTF">2021-12-14T03:44:00Z</dcterms:created>
  <dcterms:modified xsi:type="dcterms:W3CDTF">2021-12-15T08:18:00Z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21A48E9556524A8BBF9ADCDC276B0A50</vt:lpwstr>
  </property>
</Properties>
</file>